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54" w:rsidRDefault="00C87154">
      <w:pPr>
        <w:pStyle w:val="Titre1"/>
      </w:pPr>
      <w:r>
        <w:t>IPV4 Exercises:</w:t>
      </w:r>
    </w:p>
    <w:p w:rsidR="005960CE" w:rsidRDefault="00C87154">
      <w:pPr>
        <w:pStyle w:val="Titre1"/>
      </w:pPr>
      <w:r>
        <w:t xml:space="preserve"> IPv4 Addressi</w:t>
      </w:r>
      <w:bookmarkStart w:id="0" w:name="_GoBack"/>
      <w:bookmarkEnd w:id="0"/>
      <w:r>
        <w:t>ng</w:t>
      </w:r>
    </w:p>
    <w:p w:rsidR="005960CE" w:rsidRDefault="00C87154">
      <w:r>
        <w:t>This tutorial is designed to reinforce the fundamental concepts of IPv4 addressing. Students are required to justify all answers.</w:t>
      </w:r>
      <w:r>
        <w:br/>
      </w:r>
    </w:p>
    <w:p w:rsidR="005960CE" w:rsidRDefault="00C87154">
      <w:pPr>
        <w:pStyle w:val="Titre2"/>
      </w:pPr>
      <w:r>
        <w:t>Exercise 1 – IPv4 Address Class Identification</w:t>
      </w:r>
    </w:p>
    <w:p w:rsidR="005960CE" w:rsidRDefault="00C87154">
      <w:r>
        <w:t>I</w:t>
      </w:r>
      <w:r>
        <w:t xml:space="preserve">dentify the class (A, B, or C) of the </w:t>
      </w:r>
      <w:r>
        <w:t>following IPv4 addresses and justify your answer:</w:t>
      </w:r>
      <w:r>
        <w:br/>
        <w:t>a) 10.12.5.7</w:t>
      </w:r>
      <w:r>
        <w:br/>
        <w:t>b) 150.45.8.2</w:t>
      </w:r>
      <w:r>
        <w:br/>
        <w:t>c) 192.168.10.5</w:t>
      </w:r>
      <w:r>
        <w:br/>
        <w:t>d) 8.34.120.1</w:t>
      </w:r>
    </w:p>
    <w:p w:rsidR="005960CE" w:rsidRDefault="00C87154">
      <w:pPr>
        <w:pStyle w:val="Titre2"/>
      </w:pPr>
      <w:r>
        <w:t>Exercise 2 – Public vs Private IPv4 Addresses</w:t>
      </w:r>
    </w:p>
    <w:p w:rsidR="005960CE" w:rsidRDefault="00C87154">
      <w:r>
        <w:t>Indicate whether each IPv4 address is public or private. Justify your answer:</w:t>
      </w:r>
      <w:r>
        <w:br/>
        <w:t>a) 192.168.1.50</w:t>
      </w:r>
      <w:r>
        <w:br/>
        <w:t>b) 172.20</w:t>
      </w:r>
      <w:r>
        <w:t>.14.3</w:t>
      </w:r>
      <w:r>
        <w:br/>
        <w:t>c) 172.40.8.9</w:t>
      </w:r>
      <w:r>
        <w:br/>
        <w:t>d) 10.0.5.25</w:t>
      </w:r>
      <w:r>
        <w:br/>
        <w:t>e) 54.120.33.9</w:t>
      </w:r>
    </w:p>
    <w:p w:rsidR="005960CE" w:rsidRDefault="00C87154">
      <w:pPr>
        <w:pStyle w:val="Titre2"/>
      </w:pPr>
      <w:r>
        <w:t>Exercise 3 – Network and Broadcast Address</w:t>
      </w:r>
    </w:p>
    <w:p w:rsidR="005960CE" w:rsidRDefault="00C87154">
      <w:r>
        <w:t>Given the network 192.168.20.0/24:</w:t>
      </w:r>
      <w:r>
        <w:br/>
        <w:t>- Determine the network address</w:t>
      </w:r>
      <w:r>
        <w:br/>
        <w:t>- Determine the broadcast address</w:t>
      </w:r>
      <w:r>
        <w:br/>
        <w:t>- Give the range of usable host addresses</w:t>
      </w:r>
    </w:p>
    <w:p w:rsidR="005960CE" w:rsidRDefault="00C87154">
      <w:pPr>
        <w:pStyle w:val="Titre2"/>
      </w:pPr>
      <w:r>
        <w:t>Exercise 4 – Default S</w:t>
      </w:r>
      <w:r>
        <w:t>ubnet Masks</w:t>
      </w:r>
    </w:p>
    <w:p w:rsidR="005960CE" w:rsidRDefault="00C87154" w:rsidP="00B96C4C">
      <w:r>
        <w:t>For each IPv4 class below, give the default subnet mask and the number of hosts per network:</w:t>
      </w:r>
      <w:r>
        <w:br/>
        <w:t>- Class A</w:t>
      </w:r>
      <w:r w:rsidR="00B96C4C">
        <w:t xml:space="preserve">, </w:t>
      </w:r>
      <w:r>
        <w:t>- Class B</w:t>
      </w:r>
      <w:r w:rsidR="00B96C4C">
        <w:t xml:space="preserve">, </w:t>
      </w:r>
      <w:r>
        <w:t>- Class C</w:t>
      </w:r>
    </w:p>
    <w:p w:rsidR="005960CE" w:rsidRDefault="00C87154">
      <w:pPr>
        <w:pStyle w:val="Titre2"/>
      </w:pPr>
      <w:r>
        <w:t>Exercise 5 – Conceptual Questions</w:t>
      </w:r>
    </w:p>
    <w:p w:rsidR="005960CE" w:rsidRDefault="00C87154">
      <w:r>
        <w:t>Answer the following questions:</w:t>
      </w:r>
      <w:r>
        <w:br/>
        <w:t>1) What is the role of an IPv4 network address?</w:t>
      </w:r>
      <w:r>
        <w:br/>
        <w:t xml:space="preserve">2) Why </w:t>
      </w:r>
      <w:r>
        <w:t>is the broadcast address important in a local network?</w:t>
      </w:r>
      <w:r>
        <w:br/>
        <w:t>3) Why are private IPv4 addresses commonly used in enterprise networks?</w:t>
      </w:r>
    </w:p>
    <w:p w:rsidR="005960CE" w:rsidRDefault="00C87154">
      <w:pPr>
        <w:pStyle w:val="Titre2"/>
      </w:pPr>
      <w:r>
        <w:lastRenderedPageBreak/>
        <w:t>Exercise 6 – Real-World Scenario</w:t>
      </w:r>
    </w:p>
    <w:p w:rsidR="005960CE" w:rsidRDefault="00C87154">
      <w:r>
        <w:t>A company uses the IPv4 address 10.25.0.0/16 for its internal network.</w:t>
      </w:r>
      <w:r>
        <w:br/>
        <w:t>1) Is this address public</w:t>
      </w:r>
      <w:r>
        <w:t xml:space="preserve"> or private?</w:t>
      </w:r>
      <w:r>
        <w:br/>
        <w:t>2) Identify the IPv4 class of this network.</w:t>
      </w:r>
      <w:r>
        <w:br/>
        <w:t>3) Explain why this address range is suitable for an enterprise network.</w:t>
      </w:r>
    </w:p>
    <w:sectPr w:rsidR="005960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60CE"/>
    <w:rsid w:val="00AA1D8D"/>
    <w:rsid w:val="00B47730"/>
    <w:rsid w:val="00B96C4C"/>
    <w:rsid w:val="00C871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1E130"/>
  <w14:defaultImageDpi w14:val="300"/>
  <w15:docId w15:val="{D41A2668-B1FA-4BB7-8A0C-8AB05B7B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EE4B06-4927-48B7-9702-E26EF679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2026-01-24T00:00:00Z</dcterms:created>
  <dcterms:modified xsi:type="dcterms:W3CDTF">2026-01-24T00:00:00Z</dcterms:modified>
  <cp:category/>
</cp:coreProperties>
</file>