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FA" w:rsidRPr="00B970FA" w:rsidRDefault="00B970FA" w:rsidP="00686EC2">
      <w:pPr>
        <w:shd w:val="clear" w:color="auto" w:fill="FFFFFF" w:themeFill="background1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970FA">
        <w:rPr>
          <w:rFonts w:ascii="Times New Roman" w:eastAsia="Times New Roman" w:hAnsi="Times New Roman" w:cs="Times New Roman"/>
          <w:sz w:val="44"/>
          <w:szCs w:val="44"/>
        </w:rPr>
        <w:t xml:space="preserve">Gestion de stock suivant </w:t>
      </w:r>
    </w:p>
    <w:p w:rsidR="00693C60" w:rsidRPr="00B970FA" w:rsidRDefault="00B970FA" w:rsidP="00686EC2">
      <w:pPr>
        <w:shd w:val="clear" w:color="auto" w:fill="FFFFFF" w:themeFill="background1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970FA">
        <w:rPr>
          <w:rFonts w:ascii="Times New Roman" w:eastAsia="Times New Roman" w:hAnsi="Times New Roman" w:cs="Times New Roman"/>
          <w:sz w:val="44"/>
          <w:szCs w:val="44"/>
        </w:rPr>
        <w:t>Le modèle de WILSON</w:t>
      </w:r>
      <w:r w:rsidR="00DC6CC0" w:rsidRPr="00B970FA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:rsidR="00B462D8" w:rsidRDefault="00B462D8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DB" w:rsidRPr="00905214" w:rsidRDefault="00905214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214">
        <w:rPr>
          <w:rFonts w:ascii="Times New Roman" w:eastAsia="Times New Roman" w:hAnsi="Times New Roman" w:cs="Times New Roman"/>
          <w:b/>
          <w:sz w:val="24"/>
          <w:szCs w:val="24"/>
        </w:rPr>
        <w:t>1- Les objectifs de gestion du stock</w:t>
      </w:r>
    </w:p>
    <w:p w:rsidR="00905214" w:rsidRDefault="00905214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2256" w:rsidRDefault="00905214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1- 1- </w:t>
      </w:r>
      <w:r w:rsidR="00E50D33" w:rsidRPr="00013CD5">
        <w:rPr>
          <w:rFonts w:ascii="Times New Roman" w:eastAsia="Times New Roman" w:hAnsi="Times New Roman" w:cs="Times New Roman"/>
          <w:b/>
          <w:sz w:val="24"/>
          <w:szCs w:val="24"/>
        </w:rPr>
        <w:t>financier</w:t>
      </w:r>
      <w:r w:rsidR="009337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5214" w:rsidRPr="005A2256" w:rsidRDefault="00905214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D33" w:rsidRDefault="00E50D33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CD5">
        <w:rPr>
          <w:rFonts w:ascii="Times New Roman" w:eastAsia="Times New Roman" w:hAnsi="Times New Roman" w:cs="Times New Roman"/>
          <w:sz w:val="24"/>
          <w:szCs w:val="24"/>
        </w:rPr>
        <w:t>La réduction du niveau des stocks permet de réduire les coûts de possession des</w:t>
      </w:r>
      <w:r w:rsidR="005A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>stocks (exemples: coût de magasinage, coût du risque de détérioration ou</w:t>
      </w:r>
      <w:r w:rsidR="005A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AC" w:rsidRPr="00013CD5">
        <w:rPr>
          <w:rFonts w:ascii="Times New Roman" w:eastAsia="Times New Roman" w:hAnsi="Times New Roman" w:cs="Times New Roman"/>
          <w:sz w:val="24"/>
          <w:szCs w:val="24"/>
        </w:rPr>
        <w:t>de dévalorisation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>) et les coûts de gestion matérielle des stocks (exemple l’entretien</w:t>
      </w:r>
      <w:r w:rsidR="005A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>des locaux, la rémunération du personnel magasinier)</w:t>
      </w:r>
      <w:r w:rsidR="00794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256" w:rsidRPr="005A2256" w:rsidRDefault="005A2256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D33" w:rsidRDefault="00905214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1-2- </w:t>
      </w:r>
      <w:r w:rsidR="00E50D33" w:rsidRPr="00013CD5">
        <w:rPr>
          <w:rFonts w:ascii="Times New Roman" w:eastAsia="Times New Roman" w:hAnsi="Times New Roman" w:cs="Times New Roman"/>
          <w:b/>
          <w:sz w:val="24"/>
          <w:szCs w:val="24"/>
        </w:rPr>
        <w:t>sécurité</w:t>
      </w:r>
      <w:r w:rsidR="009337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3CD5" w:rsidRPr="00013CD5" w:rsidRDefault="00013CD5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D33" w:rsidRDefault="00E50D33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CD5">
        <w:rPr>
          <w:rFonts w:ascii="Times New Roman" w:eastAsia="Times New Roman" w:hAnsi="Times New Roman" w:cs="Times New Roman"/>
          <w:sz w:val="24"/>
          <w:szCs w:val="24"/>
        </w:rPr>
        <w:t>Par la constitution de stocks, l’entreprise à minimiser le risque de rupture qui est</w:t>
      </w:r>
      <w:r w:rsidR="005A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>source de problèmes: arrêts de la production, insatisfaction de la clientèle ce qui</w:t>
      </w:r>
      <w:r w:rsidR="005A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>fait baisser l</w:t>
      </w:r>
      <w:r w:rsidR="00A134F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 xml:space="preserve"> chiffre d’affaires et détérioration de l’image de marque de</w:t>
      </w:r>
      <w:r w:rsidR="005A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CD5">
        <w:rPr>
          <w:rFonts w:ascii="Times New Roman" w:eastAsia="Times New Roman" w:hAnsi="Times New Roman" w:cs="Times New Roman"/>
          <w:sz w:val="24"/>
          <w:szCs w:val="24"/>
        </w:rPr>
        <w:t>l’entreprise</w:t>
      </w:r>
      <w:r w:rsidR="00C250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256" w:rsidRPr="005A2256" w:rsidRDefault="005A2256" w:rsidP="00B462D8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DB" w:rsidRPr="00895BDB" w:rsidRDefault="00905214" w:rsidP="00895B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 </w:t>
      </w:r>
      <w:r w:rsidR="00895BDB" w:rsidRPr="00895BDB"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r w:rsidR="00933739">
        <w:rPr>
          <w:rFonts w:ascii="Times New Roman" w:eastAsia="Times New Roman" w:hAnsi="Times New Roman" w:cs="Times New Roman"/>
          <w:b/>
          <w:sz w:val="24"/>
          <w:szCs w:val="24"/>
        </w:rPr>
        <w:t>s enjeux de la gestion du stock</w:t>
      </w:r>
      <w:bookmarkStart w:id="0" w:name="_GoBack"/>
      <w:bookmarkEnd w:id="0"/>
    </w:p>
    <w:p w:rsidR="00895BDB" w:rsidRPr="00895BDB" w:rsidRDefault="00895BDB" w:rsidP="00895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BDB" w:rsidRDefault="00895BDB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DB">
        <w:rPr>
          <w:rFonts w:ascii="Times New Roman" w:eastAsia="Times New Roman" w:hAnsi="Times New Roman" w:cs="Times New Roman"/>
          <w:sz w:val="24"/>
          <w:szCs w:val="24"/>
        </w:rPr>
        <w:t>Les responsables de la gestion des stocks doivent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179" w:rsidRPr="00895BDB">
        <w:rPr>
          <w:rFonts w:ascii="Times New Roman" w:eastAsia="Times New Roman" w:hAnsi="Times New Roman" w:cs="Times New Roman"/>
          <w:sz w:val="24"/>
          <w:szCs w:val="24"/>
        </w:rPr>
        <w:t>continuellement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 rechercher l’équilibre entre le niveau de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satisfaction des consommateurs et les coûts engendrés par la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constitution des stocks.</w:t>
      </w:r>
    </w:p>
    <w:p w:rsidR="00C776C3" w:rsidRPr="00895BDB" w:rsidRDefault="00C776C3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DB" w:rsidRPr="00945B42" w:rsidRDefault="00905214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2-1- </w:t>
      </w:r>
      <w:r w:rsidR="00895BDB" w:rsidRPr="00945B42">
        <w:rPr>
          <w:rFonts w:ascii="Times New Roman" w:eastAsia="Times New Roman" w:hAnsi="Times New Roman" w:cs="Times New Roman"/>
          <w:b/>
          <w:sz w:val="24"/>
          <w:szCs w:val="24"/>
        </w:rPr>
        <w:t>Une quantité élevée de stocks (sur</w:t>
      </w:r>
      <w:r w:rsidR="00C776C3" w:rsidRPr="00945B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5BDB" w:rsidRPr="00945B42">
        <w:rPr>
          <w:rFonts w:ascii="Times New Roman" w:eastAsia="Times New Roman" w:hAnsi="Times New Roman" w:cs="Times New Roman"/>
          <w:b/>
          <w:sz w:val="24"/>
          <w:szCs w:val="24"/>
        </w:rPr>
        <w:t>stockage) peut</w:t>
      </w:r>
      <w:r w:rsidR="00C776C3" w:rsidRPr="00945B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5BDB" w:rsidRPr="00945B42">
        <w:rPr>
          <w:rFonts w:ascii="Times New Roman" w:eastAsia="Times New Roman" w:hAnsi="Times New Roman" w:cs="Times New Roman"/>
          <w:b/>
          <w:sz w:val="24"/>
          <w:szCs w:val="24"/>
        </w:rPr>
        <w:t xml:space="preserve">provoquer: </w:t>
      </w:r>
    </w:p>
    <w:p w:rsidR="00C776C3" w:rsidRPr="00895BDB" w:rsidRDefault="00C776C3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E4F" w:rsidRDefault="00895BDB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DB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06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Des charges financières élevées. Des charges </w:t>
      </w:r>
      <w:r w:rsidR="00C776C3" w:rsidRPr="00895BDB">
        <w:rPr>
          <w:rFonts w:ascii="Times New Roman" w:eastAsia="Times New Roman" w:hAnsi="Times New Roman" w:cs="Times New Roman"/>
          <w:sz w:val="24"/>
          <w:szCs w:val="24"/>
        </w:rPr>
        <w:t>fixes (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bâtiment, étagères, engins lourds de manutention ...) et des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charges variables (Salaires du personnel, frais d’entretien,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quittances d’électricité, pertes dues à la détérioration ou à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8D7" w:rsidRPr="00895BDB">
        <w:rPr>
          <w:rFonts w:ascii="Times New Roman" w:eastAsia="Times New Roman" w:hAnsi="Times New Roman" w:cs="Times New Roman"/>
          <w:sz w:val="24"/>
          <w:szCs w:val="24"/>
        </w:rPr>
        <w:t>la dévalorisation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 des produits stockés ...); </w:t>
      </w:r>
    </w:p>
    <w:p w:rsidR="00895BDB" w:rsidRDefault="00895BDB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DB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06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Des immobilisations des capitaux. Chaque article qui entre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en stock est valorisé et réduit ainsi les facilités de trésorerie; </w:t>
      </w:r>
    </w:p>
    <w:p w:rsidR="00C776C3" w:rsidRPr="00895BDB" w:rsidRDefault="00C776C3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90" w:rsidRPr="00945B42" w:rsidRDefault="00905214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2-2- </w:t>
      </w:r>
      <w:r w:rsidR="00895BDB" w:rsidRPr="00945B42">
        <w:rPr>
          <w:rFonts w:ascii="Times New Roman" w:eastAsia="Times New Roman" w:hAnsi="Times New Roman" w:cs="Times New Roman"/>
          <w:b/>
          <w:sz w:val="24"/>
          <w:szCs w:val="24"/>
        </w:rPr>
        <w:t>Une quantité trop faible de stocks peut provoquer:</w:t>
      </w:r>
    </w:p>
    <w:p w:rsidR="00842E90" w:rsidRDefault="00842E90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E4F" w:rsidRDefault="00895BDB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DB">
        <w:rPr>
          <w:rFonts w:ascii="Times New Roman" w:eastAsia="Times New Roman" w:hAnsi="Times New Roman" w:cs="Times New Roman"/>
          <w:sz w:val="24"/>
          <w:szCs w:val="24"/>
        </w:rPr>
        <w:t>• Une augmentation des risques de rupture de stocks, avec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quelques fois des conséquences financières graves; </w:t>
      </w:r>
    </w:p>
    <w:p w:rsidR="00895BDB" w:rsidRPr="00895BDB" w:rsidRDefault="00895BDB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DB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06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La désorganisation d’un système de production entier</w:t>
      </w:r>
      <w:r w:rsidR="00FD1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(goulots d’étranglement, augmentation des stockages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intermédiaires); </w:t>
      </w:r>
    </w:p>
    <w:p w:rsidR="00895BDB" w:rsidRDefault="00895BDB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DB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06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Une diminution des bénéfices de vente et une perte de la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>clientèle déçue par la mauvaise qualité de service (retard de</w:t>
      </w:r>
      <w:r w:rsidR="00C7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BDB">
        <w:rPr>
          <w:rFonts w:ascii="Times New Roman" w:eastAsia="Times New Roman" w:hAnsi="Times New Roman" w:cs="Times New Roman"/>
          <w:sz w:val="24"/>
          <w:szCs w:val="24"/>
        </w:rPr>
        <w:t xml:space="preserve">livraison, disponibilités insuffisantes, ruptures ...). </w:t>
      </w:r>
    </w:p>
    <w:p w:rsidR="00BD3D36" w:rsidRDefault="00BD3D36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D36" w:rsidRPr="00895BDB" w:rsidRDefault="00BD3D36" w:rsidP="00895BDB">
      <w:pPr>
        <w:shd w:val="clear" w:color="auto" w:fill="FFFFFF" w:themeFill="background1"/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2EF" w:rsidRDefault="005862EF" w:rsidP="00CE7D1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7569" w:rsidRDefault="00357569" w:rsidP="00CE7D1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7569" w:rsidRDefault="00357569" w:rsidP="00CE7D1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7569" w:rsidRPr="005862EF" w:rsidRDefault="00357569" w:rsidP="00CE7D1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862EF" w:rsidRPr="00D27CE1" w:rsidRDefault="00905214" w:rsidP="007E09C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3- </w:t>
      </w:r>
      <w:r w:rsidR="00D27CE1" w:rsidRPr="00D27CE1">
        <w:rPr>
          <w:rFonts w:ascii="Times New Roman" w:eastAsia="Times New Roman" w:hAnsi="Times New Roman" w:cs="Times New Roman"/>
          <w:b/>
          <w:sz w:val="24"/>
          <w:szCs w:val="24"/>
        </w:rPr>
        <w:t>Model de Wilson</w:t>
      </w:r>
    </w:p>
    <w:p w:rsidR="00F961CB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on pose :</w:t>
      </w:r>
    </w:p>
    <w:p w:rsidR="0097219A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 :</w:t>
      </w:r>
      <w:r w:rsidR="00136757">
        <w:rPr>
          <w:rFonts w:ascii="Times New Roman" w:eastAsia="Times New Roman" w:hAnsi="Times New Roman" w:cs="Times New Roman"/>
          <w:sz w:val="24"/>
          <w:szCs w:val="24"/>
        </w:rPr>
        <w:t xml:space="preserve"> la demande d’approvisionnement sur l’année d’après les outils d’estimation de l’entreprise, c’est la consommation</w:t>
      </w:r>
      <w:r w:rsidR="00652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19A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 :</w:t>
      </w:r>
      <w:r w:rsidR="00136757">
        <w:rPr>
          <w:rFonts w:ascii="Times New Roman" w:eastAsia="Times New Roman" w:hAnsi="Times New Roman" w:cs="Times New Roman"/>
          <w:sz w:val="24"/>
          <w:szCs w:val="24"/>
        </w:rPr>
        <w:t xml:space="preserve"> prix d’achat </w:t>
      </w:r>
      <w:r w:rsidR="00820084">
        <w:rPr>
          <w:rFonts w:ascii="Times New Roman" w:eastAsia="Times New Roman" w:hAnsi="Times New Roman" w:cs="Times New Roman"/>
          <w:sz w:val="24"/>
          <w:szCs w:val="24"/>
        </w:rPr>
        <w:t>unitaire.</w:t>
      </w:r>
    </w:p>
    <w:p w:rsidR="003C0837" w:rsidRDefault="003C0837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 : c’est la quantité demander c’est une fraction de quantité globale D</w:t>
      </w:r>
      <w:r w:rsidR="00652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837" w:rsidRDefault="009F4046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 w:rsidR="0097219A">
        <w:rPr>
          <w:rFonts w:ascii="Times New Roman" w:eastAsia="Times New Roman" w:hAnsi="Times New Roman" w:cs="Times New Roman"/>
          <w:sz w:val="24"/>
          <w:szCs w:val="24"/>
        </w:rPr>
        <w:t xml:space="preserve"> : taux de </w:t>
      </w:r>
      <w:r w:rsidR="003C0837">
        <w:rPr>
          <w:rFonts w:ascii="Times New Roman" w:eastAsia="Times New Roman" w:hAnsi="Times New Roman" w:cs="Times New Roman"/>
          <w:sz w:val="24"/>
          <w:szCs w:val="24"/>
        </w:rPr>
        <w:t>possession</w:t>
      </w:r>
      <w:r w:rsidR="00090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434" w:rsidRPr="00F3373D">
        <w:rPr>
          <w:rFonts w:ascii="Times New Roman" w:eastAsia="Times New Roman" w:hAnsi="Times New Roman" w:cs="Times New Roman"/>
          <w:sz w:val="24"/>
          <w:szCs w:val="24"/>
        </w:rPr>
        <w:t xml:space="preserve">annuelle et </w:t>
      </w:r>
      <w:r w:rsidR="0009015A" w:rsidRPr="00F3373D">
        <w:rPr>
          <w:rFonts w:ascii="Times New Roman" w:eastAsia="Times New Roman" w:hAnsi="Times New Roman" w:cs="Times New Roman"/>
          <w:sz w:val="24"/>
          <w:szCs w:val="24"/>
        </w:rPr>
        <w:t>par article</w:t>
      </w:r>
      <w:r w:rsidR="00842434" w:rsidRPr="00F337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21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C3D" w:rsidRDefault="00C12C3D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 cout de possession par article et par unité du temps</w:t>
      </w:r>
      <w:r w:rsidR="00F33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19A" w:rsidRDefault="003C0837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Ɵ</w:t>
      </w:r>
      <w:r w:rsidR="0097219A">
        <w:rPr>
          <w:rFonts w:ascii="Times New Roman" w:eastAsia="Times New Roman" w:hAnsi="Times New Roman" w:cs="Times New Roman"/>
          <w:sz w:val="24"/>
          <w:szCs w:val="24"/>
        </w:rPr>
        <w:t xml:space="preserve">: duré de gestion de </w:t>
      </w:r>
      <w:r w:rsidR="00820084">
        <w:rPr>
          <w:rFonts w:ascii="Times New Roman" w:eastAsia="Times New Roman" w:hAnsi="Times New Roman" w:cs="Times New Roman"/>
          <w:sz w:val="24"/>
          <w:szCs w:val="24"/>
        </w:rPr>
        <w:t>stock.</w:t>
      </w:r>
    </w:p>
    <w:p w:rsidR="00C12C3D" w:rsidRDefault="00235C88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P*t=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*Ɵ</w:t>
      </w:r>
    </w:p>
    <w:p w:rsidR="0097219A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Donc N=D/Q</w:t>
      </w:r>
      <w:r w:rsidR="00652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19A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 : le cout de passation d’une </w:t>
      </w:r>
      <w:r w:rsidR="00820084">
        <w:rPr>
          <w:rFonts w:ascii="Times New Roman" w:eastAsia="Times New Roman" w:hAnsi="Times New Roman" w:cs="Times New Roman"/>
          <w:sz w:val="24"/>
          <w:szCs w:val="24"/>
        </w:rPr>
        <w:t>commande.</w:t>
      </w:r>
    </w:p>
    <w:p w:rsidR="0097219A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T=Ɵ/N c’est la période d’approvisionnement</w:t>
      </w:r>
      <w:r w:rsidR="00652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19A" w:rsidRDefault="0097219A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Ct</w:t>
      </w:r>
      <w:r w:rsidR="00EF3B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046">
        <w:rPr>
          <w:rFonts w:ascii="Times New Roman" w:eastAsia="Times New Roman" w:hAnsi="Times New Roman" w:cs="Times New Roman"/>
          <w:sz w:val="24"/>
          <w:szCs w:val="24"/>
        </w:rPr>
        <w:t>: coût</w:t>
      </w:r>
      <w:r w:rsidR="00EF3BEA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gestion de stock soit minimale il faut </w:t>
      </w:r>
      <w:r w:rsidR="003C0837">
        <w:rPr>
          <w:rFonts w:ascii="Times New Roman" w:eastAsia="Times New Roman" w:hAnsi="Times New Roman" w:cs="Times New Roman"/>
          <w:sz w:val="24"/>
          <w:szCs w:val="24"/>
        </w:rPr>
        <w:t>arbitrer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le cout de </w:t>
      </w:r>
      <w:r w:rsidR="003C0837">
        <w:rPr>
          <w:rFonts w:ascii="Times New Roman" w:eastAsia="Times New Roman" w:hAnsi="Times New Roman" w:cs="Times New Roman"/>
          <w:sz w:val="24"/>
          <w:szCs w:val="24"/>
        </w:rPr>
        <w:t>possession et le cout de passation, les variables d’action Q</w:t>
      </w:r>
      <w:r w:rsidR="004C4EA9">
        <w:rPr>
          <w:rFonts w:ascii="Times New Roman" w:eastAsia="Times New Roman" w:hAnsi="Times New Roman" w:cs="Times New Roman"/>
          <w:sz w:val="24"/>
          <w:szCs w:val="24"/>
        </w:rPr>
        <w:t>, N, T</w:t>
      </w:r>
      <w:r w:rsidR="003C0837">
        <w:rPr>
          <w:rFonts w:ascii="Times New Roman" w:eastAsia="Times New Roman" w:hAnsi="Times New Roman" w:cs="Times New Roman"/>
          <w:sz w:val="24"/>
          <w:szCs w:val="24"/>
        </w:rPr>
        <w:t> ; qui caractérise l’optimisation de la variété.</w:t>
      </w:r>
    </w:p>
    <w:p w:rsidR="002626FB" w:rsidRDefault="002626FB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Ct(Q)=C</w:t>
      </w:r>
      <w:r w:rsidR="008C28B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(Q) +CL(Q) +……………+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(Q)</w:t>
      </w:r>
      <w:r w:rsidR="00136757">
        <w:rPr>
          <w:rFonts w:ascii="Times New Roman" w:eastAsia="Times New Roman" w:hAnsi="Times New Roman" w:cs="Times New Roman"/>
          <w:sz w:val="24"/>
          <w:szCs w:val="24"/>
        </w:rPr>
        <w:t xml:space="preserve">            (1)</w:t>
      </w:r>
    </w:p>
    <w:p w:rsidR="002626FB" w:rsidRDefault="002626FB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Ct(N)=C</w:t>
      </w:r>
      <w:r w:rsidR="008C28B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(N) +CL(N) +……………+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(N)</w:t>
      </w:r>
      <w:r w:rsidR="00136757">
        <w:rPr>
          <w:rFonts w:ascii="Times New Roman" w:eastAsia="Times New Roman" w:hAnsi="Times New Roman" w:cs="Times New Roman"/>
          <w:sz w:val="24"/>
          <w:szCs w:val="24"/>
        </w:rPr>
        <w:tab/>
        <w:t>(2)</w:t>
      </w:r>
    </w:p>
    <w:p w:rsidR="00136757" w:rsidRDefault="00136757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 est minimale quand C</w:t>
      </w:r>
      <w:r w:rsidR="008C28B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(Q)=CL(Q) et C</w:t>
      </w:r>
      <w:r w:rsidR="008C28B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(N)=CL(N).</w:t>
      </w:r>
    </w:p>
    <w:p w:rsidR="00136757" w:rsidRDefault="00136757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exemple sur le stock de sécurité : soit un stock de 100 </w:t>
      </w:r>
      <w:r w:rsidR="00F7041F">
        <w:rPr>
          <w:rFonts w:ascii="Times New Roman" w:eastAsia="Times New Roman" w:hAnsi="Times New Roman" w:cs="Times New Roman"/>
          <w:sz w:val="24"/>
          <w:szCs w:val="24"/>
        </w:rPr>
        <w:t>articles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avec un prix unitaire de 50 Daet avec un taux de </w:t>
      </w:r>
      <w:r w:rsidR="00F7041F">
        <w:rPr>
          <w:rFonts w:ascii="Times New Roman" w:eastAsia="Times New Roman" w:hAnsi="Times New Roman" w:cs="Times New Roman"/>
          <w:sz w:val="24"/>
          <w:szCs w:val="24"/>
        </w:rPr>
        <w:t>possession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41F">
        <w:rPr>
          <w:rFonts w:ascii="Times New Roman" w:eastAsia="Times New Roman" w:hAnsi="Times New Roman" w:cs="Times New Roman"/>
          <w:sz w:val="24"/>
          <w:szCs w:val="24"/>
        </w:rPr>
        <w:t>estimé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r w:rsidR="00A51064">
        <w:rPr>
          <w:rFonts w:ascii="Times New Roman" w:eastAsia="Times New Roman" w:hAnsi="Times New Roman" w:cs="Times New Roman"/>
          <w:sz w:val="24"/>
          <w:szCs w:val="24"/>
        </w:rPr>
        <w:t>5%.</w:t>
      </w:r>
    </w:p>
    <w:p w:rsidR="00A51064" w:rsidRDefault="00465934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6453AAE" wp14:editId="78E8E220">
            <wp:simplePos x="0" y="0"/>
            <wp:positionH relativeFrom="column">
              <wp:posOffset>892590</wp:posOffset>
            </wp:positionH>
            <wp:positionV relativeFrom="paragraph">
              <wp:posOffset>460375</wp:posOffset>
            </wp:positionV>
            <wp:extent cx="4001135" cy="17297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064">
        <w:rPr>
          <w:rFonts w:ascii="Times New Roman" w:eastAsia="Times New Roman" w:hAnsi="Times New Roman" w:cs="Times New Roman"/>
          <w:sz w:val="24"/>
          <w:szCs w:val="24"/>
        </w:rPr>
        <w:t>Donc le C</w:t>
      </w:r>
      <w:r w:rsidR="008C28BF">
        <w:rPr>
          <w:rFonts w:ascii="Times New Roman" w:eastAsia="Times New Roman" w:hAnsi="Times New Roman" w:cs="Times New Roman"/>
          <w:sz w:val="24"/>
          <w:szCs w:val="24"/>
        </w:rPr>
        <w:t>S</w:t>
      </w:r>
      <w:r w:rsidR="00A51064">
        <w:rPr>
          <w:rFonts w:ascii="Times New Roman" w:eastAsia="Times New Roman" w:hAnsi="Times New Roman" w:cs="Times New Roman"/>
          <w:sz w:val="24"/>
          <w:szCs w:val="24"/>
        </w:rPr>
        <w:t>=100*50*0.05=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>250DA, c’est très facile de calculer le cout de possession des articles que vous ne touchez pas.</w:t>
      </w:r>
    </w:p>
    <w:p w:rsidR="00266DA3" w:rsidRDefault="00266DA3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DA3" w:rsidRDefault="00266DA3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DA3" w:rsidRDefault="00266DA3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DA3" w:rsidRDefault="00266DA3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DA3" w:rsidRDefault="00266DA3" w:rsidP="00136757">
      <w:pPr>
        <w:tabs>
          <w:tab w:val="left" w:pos="50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934" w:rsidRPr="00465934" w:rsidRDefault="00465934" w:rsidP="00465934">
      <w:pPr>
        <w:tabs>
          <w:tab w:val="left" w:pos="5067"/>
        </w:tabs>
        <w:jc w:val="center"/>
        <w:rPr>
          <w:rFonts w:ascii="Times New Roman" w:eastAsia="Times New Roman" w:hAnsi="Times New Roman" w:cs="Times New Roman"/>
        </w:rPr>
      </w:pPr>
      <w:r w:rsidRPr="007409F9">
        <w:rPr>
          <w:rFonts w:ascii="Times New Roman" w:eastAsia="Times New Roman" w:hAnsi="Times New Roman" w:cs="Times New Roman"/>
          <w:b/>
        </w:rPr>
        <w:t>Fig.1</w:t>
      </w:r>
      <w:r w:rsidRPr="00465934">
        <w:rPr>
          <w:rFonts w:ascii="Times New Roman" w:eastAsia="Times New Roman" w:hAnsi="Times New Roman" w:cs="Times New Roman"/>
        </w:rPr>
        <w:t> : la quantité moyenne commandé en permanence.</w:t>
      </w:r>
    </w:p>
    <w:p w:rsidR="002626FB" w:rsidRDefault="002C2EAE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="008C28B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(N)</w:t>
      </w:r>
      <w:r w:rsidR="00F2748B">
        <w:rPr>
          <w:rFonts w:ascii="Times New Roman" w:eastAsia="Times New Roman" w:hAnsi="Times New Roman" w:cs="Times New Roman"/>
          <w:sz w:val="24"/>
          <w:szCs w:val="24"/>
        </w:rPr>
        <w:t>= (</w:t>
      </w:r>
      <w:r>
        <w:rPr>
          <w:rFonts w:ascii="Times New Roman" w:eastAsia="Times New Roman" w:hAnsi="Times New Roman" w:cs="Times New Roman"/>
          <w:sz w:val="24"/>
          <w:szCs w:val="24"/>
        </w:rPr>
        <w:t>D/2N)*P*t</w:t>
      </w:r>
    </w:p>
    <w:p w:rsidR="002C2EAE" w:rsidRDefault="002C2EAE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CL(Q)=C*D/Q</w:t>
      </w:r>
    </w:p>
    <w:p w:rsidR="002C2EAE" w:rsidRDefault="00926368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 w:rsidR="002C2EAE">
        <w:rPr>
          <w:rFonts w:ascii="Times New Roman" w:eastAsia="Times New Roman" w:hAnsi="Times New Roman" w:cs="Times New Roman"/>
          <w:sz w:val="24"/>
          <w:szCs w:val="24"/>
        </w:rPr>
        <w:t>(N)=C*N</w:t>
      </w:r>
    </w:p>
    <w:p w:rsidR="00926368" w:rsidRDefault="00266DA3" w:rsidP="003E3DD7">
      <w:pPr>
        <w:tabs>
          <w:tab w:val="left" w:pos="63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Ct(Q)</w:t>
      </w:r>
      <w:r w:rsidR="008B2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="008B28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Q/2)*P*t</w:t>
      </w:r>
      <w:r w:rsidR="008B2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="008B2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C*D/Q</w:t>
      </w:r>
      <w:r w:rsidR="005C7B45">
        <w:rPr>
          <w:rFonts w:ascii="Times New Roman" w:eastAsia="Times New Roman" w:hAnsi="Times New Roman" w:cs="Times New Roman"/>
          <w:sz w:val="24"/>
          <w:szCs w:val="24"/>
        </w:rPr>
        <w:t xml:space="preserve">              (3)</w:t>
      </w:r>
    </w:p>
    <w:p w:rsidR="008B28C3" w:rsidRDefault="008B28C3" w:rsidP="005C7B45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Ct(</w:t>
      </w:r>
      <w:r w:rsidR="003D2A0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 = (</w:t>
      </w:r>
      <w:r w:rsidR="003D2A0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3D2A08">
        <w:rPr>
          <w:rFonts w:ascii="Times New Roman" w:eastAsia="Times New Roman" w:hAnsi="Times New Roman" w:cs="Times New Roman"/>
          <w:sz w:val="24"/>
          <w:szCs w:val="24"/>
        </w:rPr>
        <w:t>*N</w:t>
      </w:r>
      <w:r>
        <w:rPr>
          <w:rFonts w:ascii="Times New Roman" w:eastAsia="Times New Roman" w:hAnsi="Times New Roman" w:cs="Times New Roman"/>
          <w:sz w:val="24"/>
          <w:szCs w:val="24"/>
        </w:rPr>
        <w:t>)*P*t + C*</w:t>
      </w:r>
      <w:r w:rsidR="003D2A08">
        <w:rPr>
          <w:rFonts w:ascii="Times New Roman" w:eastAsia="Times New Roman" w:hAnsi="Times New Roman" w:cs="Times New Roman"/>
          <w:sz w:val="24"/>
          <w:szCs w:val="24"/>
        </w:rPr>
        <w:t>N</w:t>
      </w:r>
      <w:r w:rsidR="005C7B45">
        <w:rPr>
          <w:rFonts w:ascii="Times New Roman" w:eastAsia="Times New Roman" w:hAnsi="Times New Roman" w:cs="Times New Roman"/>
          <w:sz w:val="24"/>
          <w:szCs w:val="24"/>
        </w:rPr>
        <w:t xml:space="preserve">             (4)</w:t>
      </w:r>
    </w:p>
    <w:p w:rsidR="00FD0122" w:rsidRDefault="00FD0122" w:rsidP="005C7B45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cout total minimal c’est la dérivée de Ct(Q) = 0 ou bien la dérivée de Ct(N) =0.</w:t>
      </w:r>
    </w:p>
    <w:p w:rsidR="008B28C3" w:rsidRDefault="00626F0B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dérivée de l’équation (3)=0 implique que : (½)*P*t - C*D/Q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=0</w:t>
      </w:r>
    </w:p>
    <w:p w:rsidR="00626F0B" w:rsidRDefault="00626F0B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Donc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(la quantité économique)= (2*C*D/P*t)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F0B" w:rsidRDefault="00626F0B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6F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(nombre de lancement économique)= 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Pr="00626F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F0B" w:rsidRDefault="0089365D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drawing>
          <wp:anchor distT="0" distB="0" distL="114300" distR="114300" simplePos="0" relativeHeight="251665408" behindDoc="1" locked="0" layoutInCell="1" allowOverlap="1" wp14:anchorId="2C3881FD" wp14:editId="0EDF8AB0">
            <wp:simplePos x="0" y="0"/>
            <wp:positionH relativeFrom="column">
              <wp:posOffset>892175</wp:posOffset>
            </wp:positionH>
            <wp:positionV relativeFrom="paragraph">
              <wp:posOffset>265539</wp:posOffset>
            </wp:positionV>
            <wp:extent cx="3764280" cy="212280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F0B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6F0B" w:rsidRPr="00626F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="00DD364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626F0B">
        <w:rPr>
          <w:rFonts w:ascii="Times New Roman" w:eastAsia="Times New Roman" w:hAnsi="Times New Roman" w:cs="Times New Roman"/>
          <w:sz w:val="24"/>
          <w:szCs w:val="24"/>
        </w:rPr>
        <w:t>(la période de lancement économique)=</w:t>
      </w:r>
      <w:r w:rsidR="00626F0B" w:rsidRPr="0062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708">
        <w:rPr>
          <w:rFonts w:ascii="Times New Roman" w:eastAsia="Times New Roman" w:hAnsi="Times New Roman" w:cs="Times New Roman"/>
          <w:sz w:val="24"/>
          <w:szCs w:val="24"/>
        </w:rPr>
        <w:t xml:space="preserve">Ɵ </w:t>
      </w:r>
      <w:r w:rsidR="00626F0B">
        <w:rPr>
          <w:rFonts w:ascii="Times New Roman" w:eastAsia="Times New Roman" w:hAnsi="Times New Roman" w:cs="Times New Roman"/>
          <w:sz w:val="24"/>
          <w:szCs w:val="24"/>
        </w:rPr>
        <w:t>/N</w:t>
      </w:r>
      <w:r w:rsidR="00626F0B" w:rsidRPr="00626F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</w:p>
    <w:p w:rsidR="00B41877" w:rsidRDefault="00B41877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41877" w:rsidRDefault="00B41877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41877" w:rsidRDefault="00B41877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41877" w:rsidRDefault="00B41877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41877" w:rsidRDefault="00B41877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7423B5" w:rsidRDefault="007423B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7423B5" w:rsidRDefault="007423B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673AB4" w:rsidRPr="00465934" w:rsidRDefault="00673AB4" w:rsidP="00673AB4">
      <w:pPr>
        <w:tabs>
          <w:tab w:val="left" w:pos="5067"/>
        </w:tabs>
        <w:jc w:val="center"/>
        <w:rPr>
          <w:rFonts w:ascii="Times New Roman" w:eastAsia="Times New Roman" w:hAnsi="Times New Roman" w:cs="Times New Roman"/>
        </w:rPr>
      </w:pPr>
      <w:r w:rsidRPr="007409F9">
        <w:rPr>
          <w:rFonts w:ascii="Times New Roman" w:eastAsia="Times New Roman" w:hAnsi="Times New Roman" w:cs="Times New Roman"/>
          <w:b/>
        </w:rPr>
        <w:t>Fig.2</w:t>
      </w:r>
      <w:r w:rsidRPr="00465934">
        <w:rPr>
          <w:rFonts w:ascii="Times New Roman" w:eastAsia="Times New Roman" w:hAnsi="Times New Roman" w:cs="Times New Roman"/>
        </w:rPr>
        <w:t xml:space="preserve"> : </w:t>
      </w:r>
      <w:r>
        <w:rPr>
          <w:rFonts w:ascii="Times New Roman" w:eastAsia="Times New Roman" w:hAnsi="Times New Roman" w:cs="Times New Roman"/>
        </w:rPr>
        <w:t xml:space="preserve">le cout optimal de la gestion du stock </w:t>
      </w:r>
      <w:r w:rsidRPr="00FD61B7">
        <w:rPr>
          <w:rFonts w:ascii="Times New Roman" w:eastAsia="Times New Roman" w:hAnsi="Times New Roman" w:cs="Times New Roman"/>
        </w:rPr>
        <w:t xml:space="preserve">sans </w:t>
      </w:r>
      <w:r w:rsidR="00EC1D16" w:rsidRPr="00FD61B7">
        <w:rPr>
          <w:rFonts w:ascii="Times New Roman" w:eastAsia="Times New Roman" w:hAnsi="Times New Roman" w:cs="Times New Roman"/>
        </w:rPr>
        <w:t>pénurie</w:t>
      </w:r>
      <w:r w:rsidRPr="00FD61B7">
        <w:rPr>
          <w:rFonts w:ascii="Times New Roman" w:eastAsia="Times New Roman" w:hAnsi="Times New Roman" w:cs="Times New Roman"/>
        </w:rPr>
        <w:t>.</w:t>
      </w:r>
    </w:p>
    <w:p w:rsidR="007423B5" w:rsidRDefault="007423B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450BF5" w:rsidRDefault="00450BF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913">
        <w:rPr>
          <w:rFonts w:ascii="Times New Roman" w:eastAsia="Times New Roman" w:hAnsi="Times New Roman" w:cs="Times New Roman"/>
          <w:sz w:val="24"/>
          <w:szCs w:val="24"/>
        </w:rPr>
        <w:t>Avec</w:t>
      </w:r>
      <w:r w:rsidR="00B41877" w:rsidRPr="00352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  <w:r w:rsidR="00B41877" w:rsidRPr="00352913">
        <w:rPr>
          <w:rFonts w:ascii="Times New Roman" w:eastAsia="Times New Roman" w:hAnsi="Times New Roman" w:cs="Times New Roman"/>
          <w:sz w:val="24"/>
          <w:szCs w:val="24"/>
        </w:rPr>
        <w:t xml:space="preserve"> la quantité c’est toujours </w:t>
      </w:r>
      <w:r w:rsidR="00B41877">
        <w:rPr>
          <w:rFonts w:ascii="Times New Roman" w:eastAsia="Times New Roman" w:hAnsi="Times New Roman" w:cs="Times New Roman"/>
          <w:sz w:val="24"/>
          <w:szCs w:val="24"/>
        </w:rPr>
        <w:t>Q et le T=T1+T2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1877" w:rsidRDefault="00C730A2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755CAC2" wp14:editId="01501F91">
            <wp:simplePos x="0" y="0"/>
            <wp:positionH relativeFrom="column">
              <wp:posOffset>1350120</wp:posOffset>
            </wp:positionH>
            <wp:positionV relativeFrom="paragraph">
              <wp:posOffset>163030</wp:posOffset>
            </wp:positionV>
            <wp:extent cx="3291840" cy="1917238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91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BF5">
        <w:rPr>
          <w:rFonts w:ascii="Times New Roman" w:eastAsia="Times New Roman" w:hAnsi="Times New Roman" w:cs="Times New Roman"/>
          <w:sz w:val="24"/>
          <w:szCs w:val="24"/>
        </w:rPr>
        <w:t xml:space="preserve">Ou T1 (stock actif) et T2 (stock de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  <w:r w:rsidR="00450BF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0BF5" w:rsidRDefault="00450BF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BF5" w:rsidRDefault="00450BF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BF5" w:rsidRDefault="00450BF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BF5" w:rsidRDefault="00450BF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0A2" w:rsidRDefault="00C730A2" w:rsidP="00C730A2">
      <w:pPr>
        <w:tabs>
          <w:tab w:val="left" w:pos="5067"/>
        </w:tabs>
        <w:rPr>
          <w:rFonts w:ascii="Times New Roman" w:eastAsia="Times New Roman" w:hAnsi="Times New Roman" w:cs="Times New Roman"/>
        </w:rPr>
      </w:pPr>
    </w:p>
    <w:p w:rsidR="00C730A2" w:rsidRDefault="00C730A2" w:rsidP="00C730A2">
      <w:pPr>
        <w:tabs>
          <w:tab w:val="left" w:pos="5067"/>
        </w:tabs>
        <w:jc w:val="center"/>
        <w:rPr>
          <w:rFonts w:ascii="Times New Roman" w:eastAsia="Times New Roman" w:hAnsi="Times New Roman" w:cs="Times New Roman"/>
        </w:rPr>
      </w:pPr>
    </w:p>
    <w:p w:rsidR="00C730A2" w:rsidRDefault="00C730A2" w:rsidP="00C730A2">
      <w:pPr>
        <w:tabs>
          <w:tab w:val="left" w:pos="5067"/>
        </w:tabs>
        <w:jc w:val="center"/>
        <w:rPr>
          <w:rFonts w:ascii="Times New Roman" w:eastAsia="Times New Roman" w:hAnsi="Times New Roman" w:cs="Times New Roman"/>
        </w:rPr>
      </w:pPr>
      <w:r w:rsidRPr="007409F9">
        <w:rPr>
          <w:rFonts w:ascii="Times New Roman" w:eastAsia="Times New Roman" w:hAnsi="Times New Roman" w:cs="Times New Roman"/>
          <w:b/>
        </w:rPr>
        <w:lastRenderedPageBreak/>
        <w:t>Fig.</w:t>
      </w:r>
      <w:r w:rsidR="003350D1" w:rsidRPr="007409F9">
        <w:rPr>
          <w:rFonts w:ascii="Times New Roman" w:eastAsia="Times New Roman" w:hAnsi="Times New Roman" w:cs="Times New Roman"/>
          <w:b/>
        </w:rPr>
        <w:t>3</w:t>
      </w:r>
      <w:r w:rsidRPr="00465934">
        <w:rPr>
          <w:rFonts w:ascii="Times New Roman" w:eastAsia="Times New Roman" w:hAnsi="Times New Roman" w:cs="Times New Roman"/>
        </w:rPr>
        <w:t xml:space="preserve"> : </w:t>
      </w:r>
      <w:r w:rsidR="003350D1">
        <w:rPr>
          <w:rFonts w:ascii="Times New Roman" w:eastAsia="Times New Roman" w:hAnsi="Times New Roman" w:cs="Times New Roman"/>
        </w:rPr>
        <w:t>quantité totale en fonction du période de passation d’une commande</w:t>
      </w:r>
    </w:p>
    <w:p w:rsidR="00C730A2" w:rsidRPr="00C730A2" w:rsidRDefault="00C730A2" w:rsidP="00C730A2">
      <w:pPr>
        <w:tabs>
          <w:tab w:val="left" w:pos="5067"/>
        </w:tabs>
        <w:jc w:val="center"/>
        <w:rPr>
          <w:rFonts w:ascii="Times New Roman" w:eastAsia="Times New Roman" w:hAnsi="Times New Roman" w:cs="Times New Roman"/>
        </w:rPr>
      </w:pPr>
    </w:p>
    <w:p w:rsidR="00450BF5" w:rsidRDefault="00450BF5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ρ</w:t>
      </w:r>
      <w:proofErr w:type="gramEnd"/>
      <w:r w:rsidR="00A56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(taux de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)= </w:t>
      </w:r>
      <w:proofErr w:type="spellStart"/>
      <w:r w:rsidR="008C28BF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7C6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C28BF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="008C28BF">
        <w:rPr>
          <w:rFonts w:ascii="Times New Roman" w:eastAsia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5E0C" w:rsidRDefault="00EF2350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28BF">
        <w:rPr>
          <w:rFonts w:ascii="Times New Roman" w:eastAsia="Times New Roman" w:hAnsi="Times New Roman" w:cs="Times New Roman"/>
          <w:sz w:val="24"/>
          <w:szCs w:val="24"/>
        </w:rPr>
        <w:t>c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="00145E0C">
        <w:rPr>
          <w:rFonts w:ascii="Times New Roman" w:eastAsia="Times New Roman" w:hAnsi="Times New Roman" w:cs="Times New Roman"/>
          <w:sz w:val="24"/>
          <w:szCs w:val="24"/>
        </w:rPr>
        <w:t xml:space="preserve"> : est le cout de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 xml:space="preserve"> par article par unité de temps </w:t>
      </w:r>
    </w:p>
    <w:p w:rsidR="00145E0C" w:rsidRDefault="00EF2350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28BF">
        <w:rPr>
          <w:rFonts w:ascii="Times New Roman" w:eastAsia="Times New Roman" w:hAnsi="Times New Roman" w:cs="Times New Roman"/>
          <w:sz w:val="24"/>
          <w:szCs w:val="24"/>
        </w:rPr>
        <w:t>cs</w:t>
      </w:r>
      <w:proofErr w:type="spellEnd"/>
      <w:r w:rsidR="00145E0C">
        <w:rPr>
          <w:rFonts w:ascii="Times New Roman" w:eastAsia="Times New Roman" w:hAnsi="Times New Roman" w:cs="Times New Roman"/>
          <w:sz w:val="24"/>
          <w:szCs w:val="24"/>
        </w:rPr>
        <w:t> : est le cout</w:t>
      </w:r>
      <w:r w:rsidR="00145E0C" w:rsidRPr="0014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>de possession par article par unité de temps</w:t>
      </w:r>
    </w:p>
    <w:p w:rsidR="00A565FF" w:rsidRDefault="002F6967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Après</w:t>
      </w:r>
      <w:r w:rsidR="00A565FF">
        <w:rPr>
          <w:rFonts w:ascii="Times New Roman" w:eastAsia="Times New Roman" w:hAnsi="Times New Roman" w:cs="Times New Roman"/>
          <w:sz w:val="24"/>
          <w:szCs w:val="24"/>
        </w:rPr>
        <w:t xml:space="preserve"> développement nous aurons donc les lois suivant :</w:t>
      </w:r>
    </w:p>
    <w:p w:rsidR="00A565FF" w:rsidRDefault="00A565FF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(ρ)</w:t>
      </w:r>
      <w:r w:rsidR="002F6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5FF" w:rsidRDefault="00A565FF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=Ne*(ρ)</w:t>
      </w:r>
      <w:r w:rsidR="002F6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1/2</w:t>
      </w:r>
    </w:p>
    <w:p w:rsidR="00A565FF" w:rsidRDefault="00A565FF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 Ɵ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=Te*(1/ρ)</w:t>
      </w:r>
      <w:r w:rsidR="002F6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1/2</w:t>
      </w:r>
    </w:p>
    <w:p w:rsidR="00A565FF" w:rsidRDefault="00A565FF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Cpt=Ct*(ρ)</w:t>
      </w:r>
      <w:r w:rsidR="002F6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1/2</w:t>
      </w:r>
      <w:r w:rsidR="005368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</w:p>
    <w:p w:rsidR="005368DD" w:rsidRPr="00173637" w:rsidRDefault="005368DD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637">
        <w:rPr>
          <w:rFonts w:ascii="Times New Roman" w:eastAsia="Times New Roman" w:hAnsi="Times New Roman" w:cs="Times New Roman"/>
          <w:b/>
          <w:sz w:val="24"/>
          <w:szCs w:val="24"/>
        </w:rPr>
        <w:t>Des exemples d’applications :</w:t>
      </w:r>
    </w:p>
    <w:p w:rsidR="005368DD" w:rsidRPr="00A21E4B" w:rsidRDefault="00822FB1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E4B">
        <w:rPr>
          <w:rFonts w:ascii="Times New Roman" w:eastAsia="Times New Roman" w:hAnsi="Times New Roman" w:cs="Times New Roman"/>
          <w:b/>
          <w:sz w:val="24"/>
          <w:szCs w:val="24"/>
        </w:rPr>
        <w:t>Exercice</w:t>
      </w:r>
      <w:r w:rsidR="00EA24FD" w:rsidRPr="00A21E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1E4B">
        <w:rPr>
          <w:rFonts w:ascii="Times New Roman" w:eastAsia="Times New Roman" w:hAnsi="Times New Roman" w:cs="Times New Roman"/>
          <w:b/>
          <w:sz w:val="24"/>
          <w:szCs w:val="24"/>
        </w:rPr>
        <w:t>1 :</w:t>
      </w:r>
    </w:p>
    <w:p w:rsidR="00822FB1" w:rsidRDefault="00822FB1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Voici quelques informations relatives à la matière de </w:t>
      </w:r>
      <w:r w:rsidR="008C3878">
        <w:rPr>
          <w:rFonts w:ascii="Times New Roman" w:eastAsia="Times New Roman" w:hAnsi="Times New Roman" w:cs="Times New Roman"/>
          <w:sz w:val="24"/>
          <w:szCs w:val="24"/>
        </w:rPr>
        <w:t>tôle en acier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FB1" w:rsidRDefault="00822FB1" w:rsidP="00822FB1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consommation de cette matière est de 100kg par jour d’activité </w:t>
      </w:r>
    </w:p>
    <w:p w:rsidR="00822FB1" w:rsidRDefault="00822FB1" w:rsidP="00822FB1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cout d’achat d’un kg est de 30</w:t>
      </w:r>
      <w:r w:rsidR="008C387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</w:p>
    <w:p w:rsidR="00822FB1" w:rsidRDefault="00822FB1" w:rsidP="00822FB1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L’ensemble des frais liés à l’exécution d’une commande est de 45</w:t>
      </w:r>
      <w:r w:rsidR="008C387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</w:p>
    <w:p w:rsidR="00822FB1" w:rsidRDefault="00822FB1" w:rsidP="00822FB1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couts liés aux stockages représentent </w:t>
      </w:r>
      <w:r w:rsidR="008C387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781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 an de la valeur de stock</w:t>
      </w:r>
    </w:p>
    <w:p w:rsidR="00822FB1" w:rsidRDefault="00822FB1" w:rsidP="00822FB1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L’activité de l’entreprise s’étale sur 300jours par an.</w:t>
      </w:r>
    </w:p>
    <w:p w:rsidR="008B4701" w:rsidRDefault="00822FB1" w:rsidP="00822FB1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Actuellement les commandes sont passées deux fois par an.</w:t>
      </w:r>
    </w:p>
    <w:p w:rsidR="008B4701" w:rsidRPr="009B6908" w:rsidRDefault="008B4701" w:rsidP="00822FB1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908">
        <w:rPr>
          <w:rFonts w:ascii="Times New Roman" w:eastAsia="Times New Roman" w:hAnsi="Times New Roman" w:cs="Times New Roman"/>
          <w:b/>
          <w:sz w:val="24"/>
          <w:szCs w:val="24"/>
        </w:rPr>
        <w:t>Exercice 2 :</w:t>
      </w:r>
    </w:p>
    <w:p w:rsidR="001C10A3" w:rsidRDefault="00555E39" w:rsidP="00822FB1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Prenons une consommation annuelle de 80000 article, le cout de passation d’une commande est de 90 DA, le cout de </w:t>
      </w:r>
      <w:r w:rsidR="00BB2BA4">
        <w:rPr>
          <w:rFonts w:ascii="Times New Roman" w:eastAsia="Times New Roman" w:hAnsi="Times New Roman" w:cs="Times New Roman"/>
          <w:sz w:val="24"/>
          <w:szCs w:val="24"/>
        </w:rPr>
        <w:t>possession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article par jour est Cs=0.04 DA, le cout de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article par jour Cp=0.071 DA</w:t>
      </w:r>
    </w:p>
    <w:p w:rsidR="00555E39" w:rsidRDefault="00555E39" w:rsidP="00555E39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Calculer la quantité économique sans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</w:p>
    <w:p w:rsidR="00555E39" w:rsidRPr="00555E39" w:rsidRDefault="00555E39" w:rsidP="00555E39">
      <w:pPr>
        <w:pStyle w:val="Paragraphedeliste"/>
        <w:numPr>
          <w:ilvl w:val="0"/>
          <w:numId w:val="31"/>
        </w:num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la </w:t>
      </w:r>
      <w:r w:rsidR="00EC1D16">
        <w:rPr>
          <w:rFonts w:ascii="Times New Roman" w:eastAsia="Times New Roman" w:hAnsi="Times New Roman" w:cs="Times New Roman"/>
          <w:sz w:val="24"/>
          <w:szCs w:val="24"/>
        </w:rPr>
        <w:t>pénurie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 admise calculer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</w:t>
      </w:r>
      <w:proofErr w:type="spellEnd"/>
    </w:p>
    <w:p w:rsidR="005368DD" w:rsidRPr="0038645A" w:rsidRDefault="00EC3D36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45A">
        <w:rPr>
          <w:rFonts w:ascii="Times New Roman" w:eastAsia="Times New Roman" w:hAnsi="Times New Roman" w:cs="Times New Roman"/>
          <w:b/>
          <w:sz w:val="24"/>
          <w:szCs w:val="24"/>
        </w:rPr>
        <w:t>Exercice 3 :</w:t>
      </w:r>
    </w:p>
    <w:p w:rsidR="00EC3D36" w:rsidRPr="005368DD" w:rsidRDefault="00A679D2" w:rsidP="00626F0B">
      <w:pPr>
        <w:tabs>
          <w:tab w:val="left" w:pos="362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Quelle est le cout de possession par article par unité du temps pour une gestion du stock étaler sur 260jours avec un taux de possession de 3% et un prix unitaire de 40DA, et quelle sera la périodicité si la quantité si la quantité total d’approvisionnement D= 4000 articles et le cout pour chaque lancement d’une commande est de C=20DA </w:t>
      </w:r>
    </w:p>
    <w:sectPr w:rsidR="00EC3D36" w:rsidRPr="005368DD" w:rsidSect="00EE00E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31" w:rsidRDefault="004B6F31" w:rsidP="00D66A34">
      <w:pPr>
        <w:spacing w:after="0" w:line="240" w:lineRule="auto"/>
      </w:pPr>
      <w:r>
        <w:separator/>
      </w:r>
    </w:p>
  </w:endnote>
  <w:endnote w:type="continuationSeparator" w:id="0">
    <w:p w:rsidR="004B6F31" w:rsidRDefault="004B6F31" w:rsidP="00D6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800922"/>
      <w:docPartObj>
        <w:docPartGallery w:val="Page Numbers (Bottom of Page)"/>
        <w:docPartUnique/>
      </w:docPartObj>
    </w:sdtPr>
    <w:sdtEndPr/>
    <w:sdtContent>
      <w:p w:rsidR="0042347D" w:rsidRPr="00E27756" w:rsidRDefault="00BA1910" w:rsidP="0042347D">
        <w:pPr>
          <w:pStyle w:val="En-tte"/>
          <w:rPr>
            <w:i/>
            <w:sz w:val="18"/>
            <w:szCs w:val="18"/>
          </w:rPr>
        </w:pPr>
        <w:r>
          <w:rPr>
            <w:i/>
            <w:sz w:val="20"/>
            <w:szCs w:val="20"/>
          </w:rPr>
          <w:t xml:space="preserve">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4F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                    </w:t>
        </w:r>
        <w:r w:rsidR="00B03604">
          <w:t xml:space="preserve">  </w:t>
        </w:r>
        <w:r w:rsidR="00EE19C0">
          <w:t xml:space="preserve">                                         </w:t>
        </w:r>
        <w:r w:rsidR="00B03604">
          <w:t xml:space="preserve"> </w:t>
        </w:r>
        <w:r w:rsidR="004B6F31">
          <w:rPr>
            <w:i/>
            <w:noProof/>
            <w:sz w:val="18"/>
            <w:szCs w:val="18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margin-left:.7pt;margin-top:13.55pt;width:457.1pt;height:0;z-index:251661312;mso-position-horizontal-relative:text;mso-position-vertical-relative:text" o:connectortype="straight"/>
          </w:pict>
        </w:r>
        <w:r w:rsidR="00EE19C0">
          <w:rPr>
            <w:i/>
            <w:sz w:val="18"/>
            <w:szCs w:val="18"/>
            <w:highlight w:val="yellow"/>
          </w:rPr>
          <w:t>Gestion de stock</w:t>
        </w:r>
        <w:r w:rsidR="0042347D" w:rsidRPr="00E27756">
          <w:rPr>
            <w:i/>
            <w:sz w:val="18"/>
            <w:szCs w:val="18"/>
            <w:highlight w:val="yellow"/>
          </w:rPr>
          <w:t xml:space="preserve"> ….</w:t>
        </w:r>
      </w:p>
      <w:p w:rsidR="00BA1910" w:rsidRDefault="004B6F31" w:rsidP="00515191">
        <w:pPr>
          <w:pStyle w:val="Pieddepage"/>
        </w:pPr>
      </w:p>
    </w:sdtContent>
  </w:sdt>
  <w:p w:rsidR="00BA1910" w:rsidRDefault="00BA19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31" w:rsidRDefault="004B6F31" w:rsidP="00D66A34">
      <w:pPr>
        <w:spacing w:after="0" w:line="240" w:lineRule="auto"/>
      </w:pPr>
      <w:r>
        <w:separator/>
      </w:r>
    </w:p>
  </w:footnote>
  <w:footnote w:type="continuationSeparator" w:id="0">
    <w:p w:rsidR="004B6F31" w:rsidRDefault="004B6F31" w:rsidP="00D6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10" w:rsidRPr="00E27756" w:rsidRDefault="004B6F31">
    <w:pPr>
      <w:pStyle w:val="En-tte"/>
      <w:rPr>
        <w:i/>
        <w:sz w:val="18"/>
        <w:szCs w:val="18"/>
      </w:rPr>
    </w:pPr>
    <w:r>
      <w:rPr>
        <w:i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7pt;margin-top:13.55pt;width:457.1pt;height:0;z-index:251659264" o:connectortype="straight"/>
      </w:pict>
    </w:r>
    <w:r w:rsidR="00EE19C0">
      <w:rPr>
        <w:i/>
        <w:sz w:val="18"/>
        <w:szCs w:val="18"/>
        <w:highlight w:val="yellow"/>
      </w:rPr>
      <w:t>Gestion de stock</w:t>
    </w:r>
    <w:r w:rsidR="00B03604" w:rsidRPr="00E27756">
      <w:rPr>
        <w:i/>
        <w:sz w:val="18"/>
        <w:szCs w:val="18"/>
        <w:highlight w:val="yellow"/>
      </w:rPr>
      <w:t xml:space="preserve"> </w:t>
    </w:r>
    <w:r w:rsidR="00BA1910" w:rsidRPr="00E27756">
      <w:rPr>
        <w:i/>
        <w:sz w:val="18"/>
        <w:szCs w:val="18"/>
        <w:highlight w:val="yellow"/>
      </w:rPr>
      <w:t>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 : https://analyse-fabrication.univ-lille.fr/res/ch4_5_4_17.png" style="width:5.45pt;height:9.5pt;visibility:visible;mso-wrap-style:square" o:bullet="t">
        <v:imagedata r:id="rId1" o:title="ch4_5_4_17"/>
      </v:shape>
    </w:pict>
  </w:numPicBullet>
  <w:abstractNum w:abstractNumId="0">
    <w:nsid w:val="017939B5"/>
    <w:multiLevelType w:val="multilevel"/>
    <w:tmpl w:val="519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5ECE"/>
    <w:multiLevelType w:val="hybridMultilevel"/>
    <w:tmpl w:val="05865C82"/>
    <w:lvl w:ilvl="0" w:tplc="B0CC2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3511"/>
    <w:multiLevelType w:val="multilevel"/>
    <w:tmpl w:val="12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048D6"/>
    <w:multiLevelType w:val="hybridMultilevel"/>
    <w:tmpl w:val="CF384610"/>
    <w:lvl w:ilvl="0" w:tplc="56103B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54280"/>
    <w:multiLevelType w:val="hybridMultilevel"/>
    <w:tmpl w:val="4A7019AE"/>
    <w:lvl w:ilvl="0" w:tplc="3126CBA0">
      <w:start w:val="1"/>
      <w:numFmt w:val="decimal"/>
      <w:lvlText w:val="%1-"/>
      <w:lvlJc w:val="left"/>
      <w:pPr>
        <w:ind w:left="720" w:hanging="360"/>
      </w:pPr>
      <w:rPr>
        <w:rFonts w:ascii="Calibri,Bold" w:hAnsi="Calibri,Bold" w:cs="Calibri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B777D"/>
    <w:multiLevelType w:val="hybridMultilevel"/>
    <w:tmpl w:val="3A66B4DA"/>
    <w:lvl w:ilvl="0" w:tplc="804075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8516E"/>
    <w:multiLevelType w:val="hybridMultilevel"/>
    <w:tmpl w:val="6D8AC2B4"/>
    <w:lvl w:ilvl="0" w:tplc="52AAA7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3A94"/>
    <w:multiLevelType w:val="hybridMultilevel"/>
    <w:tmpl w:val="5B985870"/>
    <w:lvl w:ilvl="0" w:tplc="1B62E2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86438"/>
    <w:multiLevelType w:val="hybridMultilevel"/>
    <w:tmpl w:val="8FB46A3C"/>
    <w:lvl w:ilvl="0" w:tplc="9CD63D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85309"/>
    <w:multiLevelType w:val="hybridMultilevel"/>
    <w:tmpl w:val="75ACA644"/>
    <w:lvl w:ilvl="0" w:tplc="87FAE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21D62"/>
    <w:multiLevelType w:val="multilevel"/>
    <w:tmpl w:val="EF84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42157"/>
    <w:multiLevelType w:val="hybridMultilevel"/>
    <w:tmpl w:val="E9BC6DC0"/>
    <w:lvl w:ilvl="0" w:tplc="606EE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E699C"/>
    <w:multiLevelType w:val="multilevel"/>
    <w:tmpl w:val="BF4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4F1B5B"/>
    <w:multiLevelType w:val="hybridMultilevel"/>
    <w:tmpl w:val="E45C2A4C"/>
    <w:lvl w:ilvl="0" w:tplc="2A7410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11409"/>
    <w:multiLevelType w:val="hybridMultilevel"/>
    <w:tmpl w:val="019620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0700C"/>
    <w:multiLevelType w:val="multilevel"/>
    <w:tmpl w:val="7A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5735EA"/>
    <w:multiLevelType w:val="hybridMultilevel"/>
    <w:tmpl w:val="1A2A08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D6D9F"/>
    <w:multiLevelType w:val="multilevel"/>
    <w:tmpl w:val="8D5A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91372"/>
    <w:multiLevelType w:val="multilevel"/>
    <w:tmpl w:val="822A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746FE"/>
    <w:multiLevelType w:val="multilevel"/>
    <w:tmpl w:val="780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E81949"/>
    <w:multiLevelType w:val="multilevel"/>
    <w:tmpl w:val="73C4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D339B"/>
    <w:multiLevelType w:val="hybridMultilevel"/>
    <w:tmpl w:val="8B70B0AE"/>
    <w:lvl w:ilvl="0" w:tplc="FEEC33D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154FFE"/>
    <w:multiLevelType w:val="hybridMultilevel"/>
    <w:tmpl w:val="2ADCA8CC"/>
    <w:lvl w:ilvl="0" w:tplc="D7905FD0">
      <w:start w:val="3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1E54873"/>
    <w:multiLevelType w:val="hybridMultilevel"/>
    <w:tmpl w:val="853E0346"/>
    <w:lvl w:ilvl="0" w:tplc="A1F0F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31EFE"/>
    <w:multiLevelType w:val="hybridMultilevel"/>
    <w:tmpl w:val="36C232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7144B"/>
    <w:multiLevelType w:val="multilevel"/>
    <w:tmpl w:val="607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EF50C6"/>
    <w:multiLevelType w:val="hybridMultilevel"/>
    <w:tmpl w:val="51C6AD56"/>
    <w:lvl w:ilvl="0" w:tplc="49A6CB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0643F"/>
    <w:multiLevelType w:val="hybridMultilevel"/>
    <w:tmpl w:val="5ECE936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C4A90"/>
    <w:multiLevelType w:val="hybridMultilevel"/>
    <w:tmpl w:val="76D06F58"/>
    <w:lvl w:ilvl="0" w:tplc="040C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F3438"/>
    <w:multiLevelType w:val="hybridMultilevel"/>
    <w:tmpl w:val="EEDAA9EC"/>
    <w:lvl w:ilvl="0" w:tplc="37DA2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35C44"/>
    <w:multiLevelType w:val="hybridMultilevel"/>
    <w:tmpl w:val="D7FA189E"/>
    <w:lvl w:ilvl="0" w:tplc="B8843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6"/>
  </w:num>
  <w:num w:numId="5">
    <w:abstractNumId w:val="28"/>
  </w:num>
  <w:num w:numId="6">
    <w:abstractNumId w:val="27"/>
  </w:num>
  <w:num w:numId="7">
    <w:abstractNumId w:val="22"/>
  </w:num>
  <w:num w:numId="8">
    <w:abstractNumId w:val="24"/>
  </w:num>
  <w:num w:numId="9">
    <w:abstractNumId w:val="29"/>
  </w:num>
  <w:num w:numId="10">
    <w:abstractNumId w:val="13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25"/>
  </w:num>
  <w:num w:numId="16">
    <w:abstractNumId w:val="15"/>
  </w:num>
  <w:num w:numId="17">
    <w:abstractNumId w:val="0"/>
  </w:num>
  <w:num w:numId="18">
    <w:abstractNumId w:val="19"/>
  </w:num>
  <w:num w:numId="19">
    <w:abstractNumId w:val="10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30"/>
  </w:num>
  <w:num w:numId="25">
    <w:abstractNumId w:val="21"/>
  </w:num>
  <w:num w:numId="26">
    <w:abstractNumId w:val="11"/>
  </w:num>
  <w:num w:numId="27">
    <w:abstractNumId w:val="20"/>
  </w:num>
  <w:num w:numId="28">
    <w:abstractNumId w:val="3"/>
  </w:num>
  <w:num w:numId="29">
    <w:abstractNumId w:val="1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14CC"/>
    <w:rsid w:val="00000B30"/>
    <w:rsid w:val="00000D6A"/>
    <w:rsid w:val="0000198F"/>
    <w:rsid w:val="00002164"/>
    <w:rsid w:val="00002A1E"/>
    <w:rsid w:val="0000468B"/>
    <w:rsid w:val="000047DF"/>
    <w:rsid w:val="000059AC"/>
    <w:rsid w:val="00006551"/>
    <w:rsid w:val="00011BC5"/>
    <w:rsid w:val="00013C2D"/>
    <w:rsid w:val="00013CD5"/>
    <w:rsid w:val="0001409E"/>
    <w:rsid w:val="000147F8"/>
    <w:rsid w:val="000151EE"/>
    <w:rsid w:val="000173A5"/>
    <w:rsid w:val="000178A8"/>
    <w:rsid w:val="000220F3"/>
    <w:rsid w:val="00022E0D"/>
    <w:rsid w:val="00025148"/>
    <w:rsid w:val="000257CF"/>
    <w:rsid w:val="00025BD9"/>
    <w:rsid w:val="00025F08"/>
    <w:rsid w:val="00026990"/>
    <w:rsid w:val="000269A8"/>
    <w:rsid w:val="00026B17"/>
    <w:rsid w:val="00027785"/>
    <w:rsid w:val="000279CA"/>
    <w:rsid w:val="00035C24"/>
    <w:rsid w:val="0003640B"/>
    <w:rsid w:val="00036A51"/>
    <w:rsid w:val="00036AAF"/>
    <w:rsid w:val="00041F50"/>
    <w:rsid w:val="00042469"/>
    <w:rsid w:val="00043E75"/>
    <w:rsid w:val="000442F5"/>
    <w:rsid w:val="0004492C"/>
    <w:rsid w:val="00050676"/>
    <w:rsid w:val="00051AFF"/>
    <w:rsid w:val="00052FF4"/>
    <w:rsid w:val="00056757"/>
    <w:rsid w:val="000578A2"/>
    <w:rsid w:val="00057BF2"/>
    <w:rsid w:val="00060173"/>
    <w:rsid w:val="00061D95"/>
    <w:rsid w:val="000620D8"/>
    <w:rsid w:val="00062128"/>
    <w:rsid w:val="000622AD"/>
    <w:rsid w:val="00062A41"/>
    <w:rsid w:val="00062B17"/>
    <w:rsid w:val="00062CC0"/>
    <w:rsid w:val="00065198"/>
    <w:rsid w:val="0006724B"/>
    <w:rsid w:val="0006755F"/>
    <w:rsid w:val="00067A34"/>
    <w:rsid w:val="00070D54"/>
    <w:rsid w:val="000711CF"/>
    <w:rsid w:val="0007153E"/>
    <w:rsid w:val="00071666"/>
    <w:rsid w:val="00072E1C"/>
    <w:rsid w:val="000731A0"/>
    <w:rsid w:val="00073DA5"/>
    <w:rsid w:val="000752D3"/>
    <w:rsid w:val="00075E15"/>
    <w:rsid w:val="000813A3"/>
    <w:rsid w:val="000821DE"/>
    <w:rsid w:val="000830A5"/>
    <w:rsid w:val="0008320A"/>
    <w:rsid w:val="00084C21"/>
    <w:rsid w:val="000863E9"/>
    <w:rsid w:val="00087002"/>
    <w:rsid w:val="00087498"/>
    <w:rsid w:val="00087D75"/>
    <w:rsid w:val="0009015A"/>
    <w:rsid w:val="00090679"/>
    <w:rsid w:val="00090967"/>
    <w:rsid w:val="000930EE"/>
    <w:rsid w:val="00093469"/>
    <w:rsid w:val="0009393A"/>
    <w:rsid w:val="0009524F"/>
    <w:rsid w:val="000A06F1"/>
    <w:rsid w:val="000A25BB"/>
    <w:rsid w:val="000A2C40"/>
    <w:rsid w:val="000A5A65"/>
    <w:rsid w:val="000A61ED"/>
    <w:rsid w:val="000A7D73"/>
    <w:rsid w:val="000B0360"/>
    <w:rsid w:val="000B0645"/>
    <w:rsid w:val="000B139C"/>
    <w:rsid w:val="000B2C74"/>
    <w:rsid w:val="000B2C7B"/>
    <w:rsid w:val="000B3522"/>
    <w:rsid w:val="000B451F"/>
    <w:rsid w:val="000B49D5"/>
    <w:rsid w:val="000B575A"/>
    <w:rsid w:val="000B5BBE"/>
    <w:rsid w:val="000B6347"/>
    <w:rsid w:val="000B6B5B"/>
    <w:rsid w:val="000B6ECD"/>
    <w:rsid w:val="000C0BE0"/>
    <w:rsid w:val="000C25F8"/>
    <w:rsid w:val="000C2CE0"/>
    <w:rsid w:val="000C6B3B"/>
    <w:rsid w:val="000C7E25"/>
    <w:rsid w:val="000D039A"/>
    <w:rsid w:val="000D1610"/>
    <w:rsid w:val="000D1B8D"/>
    <w:rsid w:val="000D3877"/>
    <w:rsid w:val="000D4135"/>
    <w:rsid w:val="000D487F"/>
    <w:rsid w:val="000D6FC8"/>
    <w:rsid w:val="000D7BA4"/>
    <w:rsid w:val="000E03F0"/>
    <w:rsid w:val="000E193A"/>
    <w:rsid w:val="000E494C"/>
    <w:rsid w:val="000E4E8E"/>
    <w:rsid w:val="000E5052"/>
    <w:rsid w:val="000E7BD1"/>
    <w:rsid w:val="000F2641"/>
    <w:rsid w:val="000F48E0"/>
    <w:rsid w:val="000F4D33"/>
    <w:rsid w:val="000F55F3"/>
    <w:rsid w:val="00102CD5"/>
    <w:rsid w:val="00104F70"/>
    <w:rsid w:val="001055C1"/>
    <w:rsid w:val="00105A4B"/>
    <w:rsid w:val="00105AFF"/>
    <w:rsid w:val="00105CA2"/>
    <w:rsid w:val="0010654E"/>
    <w:rsid w:val="00106585"/>
    <w:rsid w:val="00106E00"/>
    <w:rsid w:val="001074D9"/>
    <w:rsid w:val="00107F60"/>
    <w:rsid w:val="00111635"/>
    <w:rsid w:val="0011207F"/>
    <w:rsid w:val="0011335A"/>
    <w:rsid w:val="00115DC3"/>
    <w:rsid w:val="00115EB2"/>
    <w:rsid w:val="00116D66"/>
    <w:rsid w:val="00116FB9"/>
    <w:rsid w:val="00121F6F"/>
    <w:rsid w:val="00122503"/>
    <w:rsid w:val="00123CFE"/>
    <w:rsid w:val="001246A2"/>
    <w:rsid w:val="00124772"/>
    <w:rsid w:val="0013445B"/>
    <w:rsid w:val="00136362"/>
    <w:rsid w:val="00136757"/>
    <w:rsid w:val="001400D8"/>
    <w:rsid w:val="00140D82"/>
    <w:rsid w:val="00141468"/>
    <w:rsid w:val="00141706"/>
    <w:rsid w:val="0014435D"/>
    <w:rsid w:val="00144B72"/>
    <w:rsid w:val="00144D9A"/>
    <w:rsid w:val="00145E0C"/>
    <w:rsid w:val="00146429"/>
    <w:rsid w:val="00147772"/>
    <w:rsid w:val="00150294"/>
    <w:rsid w:val="00151ED4"/>
    <w:rsid w:val="001524F1"/>
    <w:rsid w:val="00152D48"/>
    <w:rsid w:val="001536C5"/>
    <w:rsid w:val="0015483C"/>
    <w:rsid w:val="00154A39"/>
    <w:rsid w:val="0015631C"/>
    <w:rsid w:val="001576FD"/>
    <w:rsid w:val="001577EF"/>
    <w:rsid w:val="001603B9"/>
    <w:rsid w:val="00161486"/>
    <w:rsid w:val="0016331B"/>
    <w:rsid w:val="00164597"/>
    <w:rsid w:val="001660CE"/>
    <w:rsid w:val="0016626D"/>
    <w:rsid w:val="00166477"/>
    <w:rsid w:val="00170716"/>
    <w:rsid w:val="00173637"/>
    <w:rsid w:val="00174D60"/>
    <w:rsid w:val="00176149"/>
    <w:rsid w:val="0017684F"/>
    <w:rsid w:val="00176AB3"/>
    <w:rsid w:val="001771C1"/>
    <w:rsid w:val="00177CF5"/>
    <w:rsid w:val="00177FD8"/>
    <w:rsid w:val="0018004C"/>
    <w:rsid w:val="00180237"/>
    <w:rsid w:val="0018080A"/>
    <w:rsid w:val="001860A1"/>
    <w:rsid w:val="001869F6"/>
    <w:rsid w:val="001877B7"/>
    <w:rsid w:val="0019073B"/>
    <w:rsid w:val="00191D73"/>
    <w:rsid w:val="00191E1B"/>
    <w:rsid w:val="00191F8E"/>
    <w:rsid w:val="001976EE"/>
    <w:rsid w:val="001A1AAB"/>
    <w:rsid w:val="001A29B2"/>
    <w:rsid w:val="001A3441"/>
    <w:rsid w:val="001A46F9"/>
    <w:rsid w:val="001B0B90"/>
    <w:rsid w:val="001B1145"/>
    <w:rsid w:val="001B149A"/>
    <w:rsid w:val="001B1ABF"/>
    <w:rsid w:val="001B4D7A"/>
    <w:rsid w:val="001B5EEE"/>
    <w:rsid w:val="001B6D2C"/>
    <w:rsid w:val="001B7617"/>
    <w:rsid w:val="001C10A3"/>
    <w:rsid w:val="001C24DB"/>
    <w:rsid w:val="001C300F"/>
    <w:rsid w:val="001C5F71"/>
    <w:rsid w:val="001C6F71"/>
    <w:rsid w:val="001C7A51"/>
    <w:rsid w:val="001C7B8B"/>
    <w:rsid w:val="001D04FF"/>
    <w:rsid w:val="001D0BAD"/>
    <w:rsid w:val="001D23F3"/>
    <w:rsid w:val="001D51C6"/>
    <w:rsid w:val="001D5EA6"/>
    <w:rsid w:val="001D695C"/>
    <w:rsid w:val="001E1179"/>
    <w:rsid w:val="001E1ADE"/>
    <w:rsid w:val="001E3D46"/>
    <w:rsid w:val="001E4A47"/>
    <w:rsid w:val="001E50B4"/>
    <w:rsid w:val="001E69D9"/>
    <w:rsid w:val="001E7C4D"/>
    <w:rsid w:val="001E7FBC"/>
    <w:rsid w:val="001F0818"/>
    <w:rsid w:val="001F12A4"/>
    <w:rsid w:val="001F3C80"/>
    <w:rsid w:val="001F5A08"/>
    <w:rsid w:val="001F71DE"/>
    <w:rsid w:val="001F7353"/>
    <w:rsid w:val="001F7987"/>
    <w:rsid w:val="00200539"/>
    <w:rsid w:val="0020133B"/>
    <w:rsid w:val="00202164"/>
    <w:rsid w:val="00202E29"/>
    <w:rsid w:val="002034DF"/>
    <w:rsid w:val="00203C9D"/>
    <w:rsid w:val="0020488A"/>
    <w:rsid w:val="00205BE1"/>
    <w:rsid w:val="00205D3C"/>
    <w:rsid w:val="00211EDC"/>
    <w:rsid w:val="00214482"/>
    <w:rsid w:val="00214873"/>
    <w:rsid w:val="00215EE1"/>
    <w:rsid w:val="002163CF"/>
    <w:rsid w:val="002166BC"/>
    <w:rsid w:val="002168E8"/>
    <w:rsid w:val="00216F2C"/>
    <w:rsid w:val="0022070B"/>
    <w:rsid w:val="00223044"/>
    <w:rsid w:val="00223737"/>
    <w:rsid w:val="002245F7"/>
    <w:rsid w:val="0022553E"/>
    <w:rsid w:val="002306B2"/>
    <w:rsid w:val="0023084C"/>
    <w:rsid w:val="00231173"/>
    <w:rsid w:val="002318C4"/>
    <w:rsid w:val="00232BD9"/>
    <w:rsid w:val="002335A4"/>
    <w:rsid w:val="0023377D"/>
    <w:rsid w:val="00233CF8"/>
    <w:rsid w:val="0023403D"/>
    <w:rsid w:val="00235C88"/>
    <w:rsid w:val="00236C1F"/>
    <w:rsid w:val="0024109D"/>
    <w:rsid w:val="00241B59"/>
    <w:rsid w:val="00242AC5"/>
    <w:rsid w:val="00243DE8"/>
    <w:rsid w:val="0024414B"/>
    <w:rsid w:val="00244FCC"/>
    <w:rsid w:val="00245795"/>
    <w:rsid w:val="00245C6D"/>
    <w:rsid w:val="00245EB4"/>
    <w:rsid w:val="00246673"/>
    <w:rsid w:val="00246AEA"/>
    <w:rsid w:val="00246BB8"/>
    <w:rsid w:val="002477C7"/>
    <w:rsid w:val="00251428"/>
    <w:rsid w:val="002527E9"/>
    <w:rsid w:val="00253B88"/>
    <w:rsid w:val="002626FB"/>
    <w:rsid w:val="00263544"/>
    <w:rsid w:val="00263DEA"/>
    <w:rsid w:val="00264E98"/>
    <w:rsid w:val="00265669"/>
    <w:rsid w:val="002661E1"/>
    <w:rsid w:val="00266DA3"/>
    <w:rsid w:val="00267306"/>
    <w:rsid w:val="002675F4"/>
    <w:rsid w:val="00271539"/>
    <w:rsid w:val="00273BC2"/>
    <w:rsid w:val="00275D56"/>
    <w:rsid w:val="00277176"/>
    <w:rsid w:val="00280F57"/>
    <w:rsid w:val="00282690"/>
    <w:rsid w:val="00285F0A"/>
    <w:rsid w:val="00286292"/>
    <w:rsid w:val="00286515"/>
    <w:rsid w:val="00287E57"/>
    <w:rsid w:val="00290872"/>
    <w:rsid w:val="00292E4F"/>
    <w:rsid w:val="00293E4D"/>
    <w:rsid w:val="0029506D"/>
    <w:rsid w:val="0029530A"/>
    <w:rsid w:val="002A0B8F"/>
    <w:rsid w:val="002A39C5"/>
    <w:rsid w:val="002A56C3"/>
    <w:rsid w:val="002A6119"/>
    <w:rsid w:val="002A6321"/>
    <w:rsid w:val="002A7265"/>
    <w:rsid w:val="002B0DEA"/>
    <w:rsid w:val="002B27F2"/>
    <w:rsid w:val="002B6332"/>
    <w:rsid w:val="002C0018"/>
    <w:rsid w:val="002C031A"/>
    <w:rsid w:val="002C2ABB"/>
    <w:rsid w:val="002C2EAE"/>
    <w:rsid w:val="002C2F22"/>
    <w:rsid w:val="002C3D8F"/>
    <w:rsid w:val="002C3E13"/>
    <w:rsid w:val="002C6845"/>
    <w:rsid w:val="002D080D"/>
    <w:rsid w:val="002D10B7"/>
    <w:rsid w:val="002D175B"/>
    <w:rsid w:val="002D1DB9"/>
    <w:rsid w:val="002D3D8F"/>
    <w:rsid w:val="002D43AA"/>
    <w:rsid w:val="002E2C01"/>
    <w:rsid w:val="002E3C07"/>
    <w:rsid w:val="002E4840"/>
    <w:rsid w:val="002E5D49"/>
    <w:rsid w:val="002E6A15"/>
    <w:rsid w:val="002E6D53"/>
    <w:rsid w:val="002E748F"/>
    <w:rsid w:val="002E77EE"/>
    <w:rsid w:val="002F0DD1"/>
    <w:rsid w:val="002F115E"/>
    <w:rsid w:val="002F119A"/>
    <w:rsid w:val="002F40FC"/>
    <w:rsid w:val="002F4C00"/>
    <w:rsid w:val="002F512B"/>
    <w:rsid w:val="002F52FB"/>
    <w:rsid w:val="002F6967"/>
    <w:rsid w:val="002F6B2B"/>
    <w:rsid w:val="002F6CCD"/>
    <w:rsid w:val="002F6E7C"/>
    <w:rsid w:val="002F715A"/>
    <w:rsid w:val="002F7D8E"/>
    <w:rsid w:val="003007EB"/>
    <w:rsid w:val="00302099"/>
    <w:rsid w:val="00302DB3"/>
    <w:rsid w:val="0030393F"/>
    <w:rsid w:val="00305369"/>
    <w:rsid w:val="00305BEF"/>
    <w:rsid w:val="00311CB1"/>
    <w:rsid w:val="00313525"/>
    <w:rsid w:val="00314233"/>
    <w:rsid w:val="00314D76"/>
    <w:rsid w:val="00316B8C"/>
    <w:rsid w:val="0032035E"/>
    <w:rsid w:val="00322324"/>
    <w:rsid w:val="003235BD"/>
    <w:rsid w:val="0032447F"/>
    <w:rsid w:val="00324639"/>
    <w:rsid w:val="00324C55"/>
    <w:rsid w:val="00326981"/>
    <w:rsid w:val="00326C66"/>
    <w:rsid w:val="0032702A"/>
    <w:rsid w:val="003275CD"/>
    <w:rsid w:val="00327FDD"/>
    <w:rsid w:val="00330FF4"/>
    <w:rsid w:val="00331586"/>
    <w:rsid w:val="00331D8E"/>
    <w:rsid w:val="00331F2C"/>
    <w:rsid w:val="00332199"/>
    <w:rsid w:val="003323A0"/>
    <w:rsid w:val="00334D60"/>
    <w:rsid w:val="003350D1"/>
    <w:rsid w:val="00335D29"/>
    <w:rsid w:val="003364D5"/>
    <w:rsid w:val="00340255"/>
    <w:rsid w:val="00343FB4"/>
    <w:rsid w:val="003441E2"/>
    <w:rsid w:val="00344594"/>
    <w:rsid w:val="00345C1C"/>
    <w:rsid w:val="003466F6"/>
    <w:rsid w:val="00346936"/>
    <w:rsid w:val="00347AAD"/>
    <w:rsid w:val="00350175"/>
    <w:rsid w:val="00350531"/>
    <w:rsid w:val="0035179D"/>
    <w:rsid w:val="00352913"/>
    <w:rsid w:val="003532AD"/>
    <w:rsid w:val="003554FE"/>
    <w:rsid w:val="00357569"/>
    <w:rsid w:val="003607A1"/>
    <w:rsid w:val="00361108"/>
    <w:rsid w:val="00373B54"/>
    <w:rsid w:val="00373CDA"/>
    <w:rsid w:val="00376272"/>
    <w:rsid w:val="00376710"/>
    <w:rsid w:val="00376B74"/>
    <w:rsid w:val="00382AE5"/>
    <w:rsid w:val="0038376A"/>
    <w:rsid w:val="00384DC2"/>
    <w:rsid w:val="0038645A"/>
    <w:rsid w:val="00387438"/>
    <w:rsid w:val="0038750D"/>
    <w:rsid w:val="0039129D"/>
    <w:rsid w:val="003913C7"/>
    <w:rsid w:val="00393F56"/>
    <w:rsid w:val="00396A6C"/>
    <w:rsid w:val="00397BC1"/>
    <w:rsid w:val="003A14DE"/>
    <w:rsid w:val="003A189C"/>
    <w:rsid w:val="003A1E19"/>
    <w:rsid w:val="003A2038"/>
    <w:rsid w:val="003A2757"/>
    <w:rsid w:val="003A5179"/>
    <w:rsid w:val="003A5D38"/>
    <w:rsid w:val="003B0374"/>
    <w:rsid w:val="003B13EE"/>
    <w:rsid w:val="003B1656"/>
    <w:rsid w:val="003B2742"/>
    <w:rsid w:val="003B28DD"/>
    <w:rsid w:val="003B3186"/>
    <w:rsid w:val="003B4154"/>
    <w:rsid w:val="003B4240"/>
    <w:rsid w:val="003B5C01"/>
    <w:rsid w:val="003C0837"/>
    <w:rsid w:val="003C25F7"/>
    <w:rsid w:val="003C2992"/>
    <w:rsid w:val="003C31D4"/>
    <w:rsid w:val="003C320E"/>
    <w:rsid w:val="003C4EC8"/>
    <w:rsid w:val="003C4FC8"/>
    <w:rsid w:val="003C6EA4"/>
    <w:rsid w:val="003D0E40"/>
    <w:rsid w:val="003D13A1"/>
    <w:rsid w:val="003D1DD1"/>
    <w:rsid w:val="003D2A08"/>
    <w:rsid w:val="003D2A1B"/>
    <w:rsid w:val="003D2A8D"/>
    <w:rsid w:val="003D3D59"/>
    <w:rsid w:val="003D52E4"/>
    <w:rsid w:val="003D62DE"/>
    <w:rsid w:val="003D639F"/>
    <w:rsid w:val="003D6DB8"/>
    <w:rsid w:val="003D7492"/>
    <w:rsid w:val="003D7EDE"/>
    <w:rsid w:val="003E3A01"/>
    <w:rsid w:val="003E3DD7"/>
    <w:rsid w:val="003E53D5"/>
    <w:rsid w:val="003F0159"/>
    <w:rsid w:val="003F06AA"/>
    <w:rsid w:val="003F315E"/>
    <w:rsid w:val="003F5404"/>
    <w:rsid w:val="003F59F5"/>
    <w:rsid w:val="003F6005"/>
    <w:rsid w:val="003F6018"/>
    <w:rsid w:val="003F7740"/>
    <w:rsid w:val="00400EFC"/>
    <w:rsid w:val="00403198"/>
    <w:rsid w:val="004044CF"/>
    <w:rsid w:val="00405CEC"/>
    <w:rsid w:val="00406C45"/>
    <w:rsid w:val="004071A8"/>
    <w:rsid w:val="004111B5"/>
    <w:rsid w:val="0041159F"/>
    <w:rsid w:val="0041235F"/>
    <w:rsid w:val="0041316C"/>
    <w:rsid w:val="00413CB8"/>
    <w:rsid w:val="004146F0"/>
    <w:rsid w:val="00414E40"/>
    <w:rsid w:val="00415233"/>
    <w:rsid w:val="004153FA"/>
    <w:rsid w:val="00415D3B"/>
    <w:rsid w:val="00417A2F"/>
    <w:rsid w:val="00417FED"/>
    <w:rsid w:val="0042347D"/>
    <w:rsid w:val="00427410"/>
    <w:rsid w:val="00427A29"/>
    <w:rsid w:val="00431F5B"/>
    <w:rsid w:val="0043601C"/>
    <w:rsid w:val="0043633A"/>
    <w:rsid w:val="004368BA"/>
    <w:rsid w:val="0044067B"/>
    <w:rsid w:val="004439E3"/>
    <w:rsid w:val="00443D7A"/>
    <w:rsid w:val="00444073"/>
    <w:rsid w:val="0044460E"/>
    <w:rsid w:val="004477E8"/>
    <w:rsid w:val="00450BF5"/>
    <w:rsid w:val="00450DDB"/>
    <w:rsid w:val="0045115F"/>
    <w:rsid w:val="004527F1"/>
    <w:rsid w:val="00453D1B"/>
    <w:rsid w:val="004559A9"/>
    <w:rsid w:val="00456E75"/>
    <w:rsid w:val="00457B74"/>
    <w:rsid w:val="004606D9"/>
    <w:rsid w:val="00461A3C"/>
    <w:rsid w:val="00464230"/>
    <w:rsid w:val="0046564A"/>
    <w:rsid w:val="00465934"/>
    <w:rsid w:val="00471FF1"/>
    <w:rsid w:val="00475440"/>
    <w:rsid w:val="0047545D"/>
    <w:rsid w:val="004758A1"/>
    <w:rsid w:val="00475BB6"/>
    <w:rsid w:val="00476A51"/>
    <w:rsid w:val="00476B26"/>
    <w:rsid w:val="00480618"/>
    <w:rsid w:val="004842FA"/>
    <w:rsid w:val="004846EC"/>
    <w:rsid w:val="00484837"/>
    <w:rsid w:val="00486778"/>
    <w:rsid w:val="004876EF"/>
    <w:rsid w:val="004878C1"/>
    <w:rsid w:val="00490099"/>
    <w:rsid w:val="0049372F"/>
    <w:rsid w:val="004943C6"/>
    <w:rsid w:val="00494D03"/>
    <w:rsid w:val="00494DD6"/>
    <w:rsid w:val="00495855"/>
    <w:rsid w:val="00495B97"/>
    <w:rsid w:val="004A066C"/>
    <w:rsid w:val="004A0851"/>
    <w:rsid w:val="004A1256"/>
    <w:rsid w:val="004A2245"/>
    <w:rsid w:val="004A237E"/>
    <w:rsid w:val="004A2967"/>
    <w:rsid w:val="004A42BE"/>
    <w:rsid w:val="004A44B5"/>
    <w:rsid w:val="004A6B0A"/>
    <w:rsid w:val="004A6B19"/>
    <w:rsid w:val="004A760A"/>
    <w:rsid w:val="004B1943"/>
    <w:rsid w:val="004B315F"/>
    <w:rsid w:val="004B395E"/>
    <w:rsid w:val="004B3AB6"/>
    <w:rsid w:val="004B3B2A"/>
    <w:rsid w:val="004B58D9"/>
    <w:rsid w:val="004B65A1"/>
    <w:rsid w:val="004B6C94"/>
    <w:rsid w:val="004B6F31"/>
    <w:rsid w:val="004B777F"/>
    <w:rsid w:val="004B793F"/>
    <w:rsid w:val="004B7A1E"/>
    <w:rsid w:val="004C0048"/>
    <w:rsid w:val="004C0B04"/>
    <w:rsid w:val="004C2C3A"/>
    <w:rsid w:val="004C31BB"/>
    <w:rsid w:val="004C32B1"/>
    <w:rsid w:val="004C466F"/>
    <w:rsid w:val="004C4EA9"/>
    <w:rsid w:val="004D02C3"/>
    <w:rsid w:val="004D03EA"/>
    <w:rsid w:val="004D04C2"/>
    <w:rsid w:val="004D2C3E"/>
    <w:rsid w:val="004D323B"/>
    <w:rsid w:val="004D437D"/>
    <w:rsid w:val="004D4547"/>
    <w:rsid w:val="004D5FA9"/>
    <w:rsid w:val="004D7237"/>
    <w:rsid w:val="004D76DE"/>
    <w:rsid w:val="004E26EA"/>
    <w:rsid w:val="004E72B8"/>
    <w:rsid w:val="004E7E1E"/>
    <w:rsid w:val="004F0D63"/>
    <w:rsid w:val="004F50A1"/>
    <w:rsid w:val="004F66D6"/>
    <w:rsid w:val="004F7BD4"/>
    <w:rsid w:val="005005A1"/>
    <w:rsid w:val="00502516"/>
    <w:rsid w:val="00503628"/>
    <w:rsid w:val="00503C83"/>
    <w:rsid w:val="005060B8"/>
    <w:rsid w:val="00511274"/>
    <w:rsid w:val="00512B0A"/>
    <w:rsid w:val="0051379F"/>
    <w:rsid w:val="00513B3B"/>
    <w:rsid w:val="00515191"/>
    <w:rsid w:val="00523840"/>
    <w:rsid w:val="005240FB"/>
    <w:rsid w:val="005252FF"/>
    <w:rsid w:val="0052593C"/>
    <w:rsid w:val="00526DD9"/>
    <w:rsid w:val="0053143E"/>
    <w:rsid w:val="00533D54"/>
    <w:rsid w:val="00533EA9"/>
    <w:rsid w:val="005368DD"/>
    <w:rsid w:val="00537E05"/>
    <w:rsid w:val="005404E8"/>
    <w:rsid w:val="00541CCA"/>
    <w:rsid w:val="00541E00"/>
    <w:rsid w:val="0054359D"/>
    <w:rsid w:val="00544B88"/>
    <w:rsid w:val="0054528E"/>
    <w:rsid w:val="0054560E"/>
    <w:rsid w:val="0054734D"/>
    <w:rsid w:val="005473ED"/>
    <w:rsid w:val="00550363"/>
    <w:rsid w:val="00551887"/>
    <w:rsid w:val="00551A3D"/>
    <w:rsid w:val="0055496E"/>
    <w:rsid w:val="00554E3E"/>
    <w:rsid w:val="00555ADA"/>
    <w:rsid w:val="00555E39"/>
    <w:rsid w:val="00557504"/>
    <w:rsid w:val="00557FBB"/>
    <w:rsid w:val="005629D9"/>
    <w:rsid w:val="00562F57"/>
    <w:rsid w:val="00563630"/>
    <w:rsid w:val="00567047"/>
    <w:rsid w:val="00567D78"/>
    <w:rsid w:val="0057033D"/>
    <w:rsid w:val="00571415"/>
    <w:rsid w:val="005729AA"/>
    <w:rsid w:val="005748CD"/>
    <w:rsid w:val="00575A73"/>
    <w:rsid w:val="00577DE5"/>
    <w:rsid w:val="00580804"/>
    <w:rsid w:val="00580FD1"/>
    <w:rsid w:val="00581367"/>
    <w:rsid w:val="0058488E"/>
    <w:rsid w:val="005862EF"/>
    <w:rsid w:val="005867F5"/>
    <w:rsid w:val="0058786A"/>
    <w:rsid w:val="00587930"/>
    <w:rsid w:val="00590310"/>
    <w:rsid w:val="0059131E"/>
    <w:rsid w:val="005918A7"/>
    <w:rsid w:val="00592CD3"/>
    <w:rsid w:val="00596569"/>
    <w:rsid w:val="005A1925"/>
    <w:rsid w:val="005A2256"/>
    <w:rsid w:val="005A4C3B"/>
    <w:rsid w:val="005A529B"/>
    <w:rsid w:val="005A6EFC"/>
    <w:rsid w:val="005B1F91"/>
    <w:rsid w:val="005B2CCD"/>
    <w:rsid w:val="005B31D3"/>
    <w:rsid w:val="005B4E05"/>
    <w:rsid w:val="005B5E94"/>
    <w:rsid w:val="005C2639"/>
    <w:rsid w:val="005C2DE9"/>
    <w:rsid w:val="005C34C0"/>
    <w:rsid w:val="005C60F5"/>
    <w:rsid w:val="005C7B45"/>
    <w:rsid w:val="005D258F"/>
    <w:rsid w:val="005D31A6"/>
    <w:rsid w:val="005D64E8"/>
    <w:rsid w:val="005D6E59"/>
    <w:rsid w:val="005D7C3F"/>
    <w:rsid w:val="005E00F7"/>
    <w:rsid w:val="005E0E0C"/>
    <w:rsid w:val="005E1346"/>
    <w:rsid w:val="005E19CE"/>
    <w:rsid w:val="005E1A82"/>
    <w:rsid w:val="005E3531"/>
    <w:rsid w:val="005E4CCC"/>
    <w:rsid w:val="005E5A9F"/>
    <w:rsid w:val="005E6973"/>
    <w:rsid w:val="005E6C9C"/>
    <w:rsid w:val="005E78FF"/>
    <w:rsid w:val="005F190A"/>
    <w:rsid w:val="005F1BB7"/>
    <w:rsid w:val="005F2A2C"/>
    <w:rsid w:val="005F2D24"/>
    <w:rsid w:val="005F2EEC"/>
    <w:rsid w:val="005F52C0"/>
    <w:rsid w:val="005F556A"/>
    <w:rsid w:val="005F582C"/>
    <w:rsid w:val="005F6BCC"/>
    <w:rsid w:val="005F7748"/>
    <w:rsid w:val="006035CE"/>
    <w:rsid w:val="00603708"/>
    <w:rsid w:val="00603E7F"/>
    <w:rsid w:val="0060591B"/>
    <w:rsid w:val="00606DCC"/>
    <w:rsid w:val="0060790F"/>
    <w:rsid w:val="00610CC2"/>
    <w:rsid w:val="00611589"/>
    <w:rsid w:val="00611BB6"/>
    <w:rsid w:val="00612192"/>
    <w:rsid w:val="00613D2B"/>
    <w:rsid w:val="00614453"/>
    <w:rsid w:val="00614A75"/>
    <w:rsid w:val="006169D3"/>
    <w:rsid w:val="006215C0"/>
    <w:rsid w:val="00622913"/>
    <w:rsid w:val="00623E0A"/>
    <w:rsid w:val="006247F4"/>
    <w:rsid w:val="00625389"/>
    <w:rsid w:val="00625F31"/>
    <w:rsid w:val="00626F0B"/>
    <w:rsid w:val="00627B1D"/>
    <w:rsid w:val="006307AC"/>
    <w:rsid w:val="0063097F"/>
    <w:rsid w:val="0063126C"/>
    <w:rsid w:val="0063170C"/>
    <w:rsid w:val="00631725"/>
    <w:rsid w:val="00634914"/>
    <w:rsid w:val="00635D04"/>
    <w:rsid w:val="00640C7A"/>
    <w:rsid w:val="00641B4D"/>
    <w:rsid w:val="0064501E"/>
    <w:rsid w:val="00645E58"/>
    <w:rsid w:val="006465CC"/>
    <w:rsid w:val="0064686B"/>
    <w:rsid w:val="00646EA6"/>
    <w:rsid w:val="00647630"/>
    <w:rsid w:val="00647E38"/>
    <w:rsid w:val="0065007C"/>
    <w:rsid w:val="00650840"/>
    <w:rsid w:val="00652182"/>
    <w:rsid w:val="00654C9D"/>
    <w:rsid w:val="00661D73"/>
    <w:rsid w:val="00662391"/>
    <w:rsid w:val="0066261F"/>
    <w:rsid w:val="006642EE"/>
    <w:rsid w:val="0066749E"/>
    <w:rsid w:val="0067006B"/>
    <w:rsid w:val="006707B0"/>
    <w:rsid w:val="00670D42"/>
    <w:rsid w:val="006719C5"/>
    <w:rsid w:val="00671ED8"/>
    <w:rsid w:val="00672406"/>
    <w:rsid w:val="0067309A"/>
    <w:rsid w:val="00673AB4"/>
    <w:rsid w:val="006747D8"/>
    <w:rsid w:val="00675B66"/>
    <w:rsid w:val="006768B8"/>
    <w:rsid w:val="0067742B"/>
    <w:rsid w:val="0068077F"/>
    <w:rsid w:val="006808D9"/>
    <w:rsid w:val="006826F0"/>
    <w:rsid w:val="00682974"/>
    <w:rsid w:val="006835EF"/>
    <w:rsid w:val="00683D47"/>
    <w:rsid w:val="006841DD"/>
    <w:rsid w:val="00684910"/>
    <w:rsid w:val="006856DE"/>
    <w:rsid w:val="00685A05"/>
    <w:rsid w:val="00686304"/>
    <w:rsid w:val="00686EC2"/>
    <w:rsid w:val="00687DDE"/>
    <w:rsid w:val="00691501"/>
    <w:rsid w:val="00692799"/>
    <w:rsid w:val="0069301D"/>
    <w:rsid w:val="0069374C"/>
    <w:rsid w:val="00693C60"/>
    <w:rsid w:val="006946B7"/>
    <w:rsid w:val="006956F0"/>
    <w:rsid w:val="0069574F"/>
    <w:rsid w:val="00697C7F"/>
    <w:rsid w:val="006A0B18"/>
    <w:rsid w:val="006A20BF"/>
    <w:rsid w:val="006A2CBE"/>
    <w:rsid w:val="006A4D04"/>
    <w:rsid w:val="006A5A57"/>
    <w:rsid w:val="006A626B"/>
    <w:rsid w:val="006A79B3"/>
    <w:rsid w:val="006B144A"/>
    <w:rsid w:val="006B3E46"/>
    <w:rsid w:val="006B4D08"/>
    <w:rsid w:val="006B535D"/>
    <w:rsid w:val="006B5FFD"/>
    <w:rsid w:val="006B7A21"/>
    <w:rsid w:val="006C492E"/>
    <w:rsid w:val="006C6F67"/>
    <w:rsid w:val="006C7F53"/>
    <w:rsid w:val="006D1441"/>
    <w:rsid w:val="006D18ED"/>
    <w:rsid w:val="006D326E"/>
    <w:rsid w:val="006D76C7"/>
    <w:rsid w:val="006D7D48"/>
    <w:rsid w:val="006E32F6"/>
    <w:rsid w:val="006E3910"/>
    <w:rsid w:val="006E3E40"/>
    <w:rsid w:val="006E3F6C"/>
    <w:rsid w:val="006E4A4E"/>
    <w:rsid w:val="006E5D13"/>
    <w:rsid w:val="006E60A8"/>
    <w:rsid w:val="006F0C1F"/>
    <w:rsid w:val="006F17CC"/>
    <w:rsid w:val="006F1F07"/>
    <w:rsid w:val="006F2A09"/>
    <w:rsid w:val="006F2F54"/>
    <w:rsid w:val="006F625C"/>
    <w:rsid w:val="00701304"/>
    <w:rsid w:val="0070168B"/>
    <w:rsid w:val="0070314F"/>
    <w:rsid w:val="00703D12"/>
    <w:rsid w:val="0070538E"/>
    <w:rsid w:val="00706B0E"/>
    <w:rsid w:val="0071059B"/>
    <w:rsid w:val="0071394E"/>
    <w:rsid w:val="00713FDE"/>
    <w:rsid w:val="007144C2"/>
    <w:rsid w:val="00716D0A"/>
    <w:rsid w:val="007202F8"/>
    <w:rsid w:val="007205F0"/>
    <w:rsid w:val="00721483"/>
    <w:rsid w:val="007214AC"/>
    <w:rsid w:val="007241EF"/>
    <w:rsid w:val="00724C47"/>
    <w:rsid w:val="00725862"/>
    <w:rsid w:val="00726DE6"/>
    <w:rsid w:val="00727BB6"/>
    <w:rsid w:val="00727F0B"/>
    <w:rsid w:val="00731244"/>
    <w:rsid w:val="0073197D"/>
    <w:rsid w:val="00732C03"/>
    <w:rsid w:val="0073376A"/>
    <w:rsid w:val="0073499B"/>
    <w:rsid w:val="007354D9"/>
    <w:rsid w:val="00736A48"/>
    <w:rsid w:val="007370EC"/>
    <w:rsid w:val="00737141"/>
    <w:rsid w:val="007409F9"/>
    <w:rsid w:val="00741025"/>
    <w:rsid w:val="007423B5"/>
    <w:rsid w:val="00742A41"/>
    <w:rsid w:val="007433DE"/>
    <w:rsid w:val="00746958"/>
    <w:rsid w:val="00746F73"/>
    <w:rsid w:val="00750827"/>
    <w:rsid w:val="007525AC"/>
    <w:rsid w:val="00753145"/>
    <w:rsid w:val="007544E0"/>
    <w:rsid w:val="0075570A"/>
    <w:rsid w:val="00757856"/>
    <w:rsid w:val="0076009C"/>
    <w:rsid w:val="0076059A"/>
    <w:rsid w:val="0076155E"/>
    <w:rsid w:val="00762B5A"/>
    <w:rsid w:val="007633AF"/>
    <w:rsid w:val="007635A6"/>
    <w:rsid w:val="00764255"/>
    <w:rsid w:val="007650F6"/>
    <w:rsid w:val="00765AA7"/>
    <w:rsid w:val="00771C50"/>
    <w:rsid w:val="007724CC"/>
    <w:rsid w:val="007729B2"/>
    <w:rsid w:val="0077300C"/>
    <w:rsid w:val="00774066"/>
    <w:rsid w:val="007774D1"/>
    <w:rsid w:val="00777AC0"/>
    <w:rsid w:val="00781692"/>
    <w:rsid w:val="00782935"/>
    <w:rsid w:val="007859AE"/>
    <w:rsid w:val="00785D79"/>
    <w:rsid w:val="00786243"/>
    <w:rsid w:val="00786AEB"/>
    <w:rsid w:val="00786C65"/>
    <w:rsid w:val="00786C8F"/>
    <w:rsid w:val="00786D87"/>
    <w:rsid w:val="0078732A"/>
    <w:rsid w:val="007879C8"/>
    <w:rsid w:val="007879EB"/>
    <w:rsid w:val="00792063"/>
    <w:rsid w:val="007924FB"/>
    <w:rsid w:val="007947AC"/>
    <w:rsid w:val="007A0A6B"/>
    <w:rsid w:val="007A1D94"/>
    <w:rsid w:val="007A384E"/>
    <w:rsid w:val="007A40A4"/>
    <w:rsid w:val="007A57AE"/>
    <w:rsid w:val="007A57C8"/>
    <w:rsid w:val="007A5BBE"/>
    <w:rsid w:val="007B1B77"/>
    <w:rsid w:val="007B237A"/>
    <w:rsid w:val="007B3BF8"/>
    <w:rsid w:val="007B4BE5"/>
    <w:rsid w:val="007B4D53"/>
    <w:rsid w:val="007B564F"/>
    <w:rsid w:val="007B6C9B"/>
    <w:rsid w:val="007C388F"/>
    <w:rsid w:val="007C54B1"/>
    <w:rsid w:val="007C5D8D"/>
    <w:rsid w:val="007C6DCA"/>
    <w:rsid w:val="007C7489"/>
    <w:rsid w:val="007D1189"/>
    <w:rsid w:val="007D196B"/>
    <w:rsid w:val="007D2FB0"/>
    <w:rsid w:val="007D51D8"/>
    <w:rsid w:val="007E09C9"/>
    <w:rsid w:val="007E16A4"/>
    <w:rsid w:val="007E1717"/>
    <w:rsid w:val="007E3231"/>
    <w:rsid w:val="007E3E28"/>
    <w:rsid w:val="007E5646"/>
    <w:rsid w:val="007E6AAF"/>
    <w:rsid w:val="007E76A1"/>
    <w:rsid w:val="007E7A25"/>
    <w:rsid w:val="007F2180"/>
    <w:rsid w:val="007F2428"/>
    <w:rsid w:val="007F3D45"/>
    <w:rsid w:val="007F5B5B"/>
    <w:rsid w:val="008012CE"/>
    <w:rsid w:val="008040C6"/>
    <w:rsid w:val="00804636"/>
    <w:rsid w:val="0080487E"/>
    <w:rsid w:val="008074A7"/>
    <w:rsid w:val="008109D1"/>
    <w:rsid w:val="008139F6"/>
    <w:rsid w:val="00813B7C"/>
    <w:rsid w:val="00814759"/>
    <w:rsid w:val="00815C74"/>
    <w:rsid w:val="0081613D"/>
    <w:rsid w:val="00816774"/>
    <w:rsid w:val="00820084"/>
    <w:rsid w:val="00820DA0"/>
    <w:rsid w:val="00821544"/>
    <w:rsid w:val="00822FB1"/>
    <w:rsid w:val="00824D6C"/>
    <w:rsid w:val="00824FA1"/>
    <w:rsid w:val="008301BA"/>
    <w:rsid w:val="0083049B"/>
    <w:rsid w:val="00830D9C"/>
    <w:rsid w:val="008324A3"/>
    <w:rsid w:val="00834B0E"/>
    <w:rsid w:val="00836F63"/>
    <w:rsid w:val="0083724C"/>
    <w:rsid w:val="00837E2C"/>
    <w:rsid w:val="00841AD6"/>
    <w:rsid w:val="00842434"/>
    <w:rsid w:val="00842584"/>
    <w:rsid w:val="00842E90"/>
    <w:rsid w:val="008437C9"/>
    <w:rsid w:val="00843FF4"/>
    <w:rsid w:val="00845EC8"/>
    <w:rsid w:val="008478AD"/>
    <w:rsid w:val="00847CCE"/>
    <w:rsid w:val="00847E94"/>
    <w:rsid w:val="00852442"/>
    <w:rsid w:val="00852D41"/>
    <w:rsid w:val="00852EAD"/>
    <w:rsid w:val="00852F35"/>
    <w:rsid w:val="00856A1E"/>
    <w:rsid w:val="00856B5D"/>
    <w:rsid w:val="0085790F"/>
    <w:rsid w:val="0086134C"/>
    <w:rsid w:val="008615D1"/>
    <w:rsid w:val="00866EB9"/>
    <w:rsid w:val="00871355"/>
    <w:rsid w:val="008743EC"/>
    <w:rsid w:val="00877176"/>
    <w:rsid w:val="008811F0"/>
    <w:rsid w:val="008819D4"/>
    <w:rsid w:val="008820B0"/>
    <w:rsid w:val="00882B3F"/>
    <w:rsid w:val="00885649"/>
    <w:rsid w:val="00886C92"/>
    <w:rsid w:val="00887BA9"/>
    <w:rsid w:val="008923A0"/>
    <w:rsid w:val="0089365D"/>
    <w:rsid w:val="00895BDB"/>
    <w:rsid w:val="0089610F"/>
    <w:rsid w:val="00897577"/>
    <w:rsid w:val="008A0429"/>
    <w:rsid w:val="008A06D8"/>
    <w:rsid w:val="008A10FC"/>
    <w:rsid w:val="008A1CBE"/>
    <w:rsid w:val="008A2D9A"/>
    <w:rsid w:val="008A40DB"/>
    <w:rsid w:val="008A4872"/>
    <w:rsid w:val="008A48F8"/>
    <w:rsid w:val="008A4A45"/>
    <w:rsid w:val="008A5042"/>
    <w:rsid w:val="008A5581"/>
    <w:rsid w:val="008A5E69"/>
    <w:rsid w:val="008B28C3"/>
    <w:rsid w:val="008B30A6"/>
    <w:rsid w:val="008B4701"/>
    <w:rsid w:val="008B5229"/>
    <w:rsid w:val="008B5B17"/>
    <w:rsid w:val="008B5F09"/>
    <w:rsid w:val="008C28BF"/>
    <w:rsid w:val="008C3878"/>
    <w:rsid w:val="008C471B"/>
    <w:rsid w:val="008C4A34"/>
    <w:rsid w:val="008C4C8D"/>
    <w:rsid w:val="008C6996"/>
    <w:rsid w:val="008D06EB"/>
    <w:rsid w:val="008D2222"/>
    <w:rsid w:val="008D25A9"/>
    <w:rsid w:val="008D7289"/>
    <w:rsid w:val="008D75E1"/>
    <w:rsid w:val="008E00FE"/>
    <w:rsid w:val="008E2834"/>
    <w:rsid w:val="008E2D97"/>
    <w:rsid w:val="008E3733"/>
    <w:rsid w:val="008E58C5"/>
    <w:rsid w:val="008E71DF"/>
    <w:rsid w:val="008E73FF"/>
    <w:rsid w:val="008F37DF"/>
    <w:rsid w:val="008F3C47"/>
    <w:rsid w:val="008F4326"/>
    <w:rsid w:val="008F6633"/>
    <w:rsid w:val="00900856"/>
    <w:rsid w:val="0090297C"/>
    <w:rsid w:val="009033AB"/>
    <w:rsid w:val="00903DF4"/>
    <w:rsid w:val="00905214"/>
    <w:rsid w:val="0090733E"/>
    <w:rsid w:val="00907B8C"/>
    <w:rsid w:val="009107D8"/>
    <w:rsid w:val="00910CC3"/>
    <w:rsid w:val="00911B9A"/>
    <w:rsid w:val="00912913"/>
    <w:rsid w:val="00912B4E"/>
    <w:rsid w:val="00913C33"/>
    <w:rsid w:val="00920184"/>
    <w:rsid w:val="009205C4"/>
    <w:rsid w:val="009215FA"/>
    <w:rsid w:val="00926368"/>
    <w:rsid w:val="0092708B"/>
    <w:rsid w:val="00927DBF"/>
    <w:rsid w:val="009307A6"/>
    <w:rsid w:val="009314CB"/>
    <w:rsid w:val="00932032"/>
    <w:rsid w:val="0093204A"/>
    <w:rsid w:val="00933739"/>
    <w:rsid w:val="009340C5"/>
    <w:rsid w:val="00934201"/>
    <w:rsid w:val="00934215"/>
    <w:rsid w:val="009350F2"/>
    <w:rsid w:val="009353F9"/>
    <w:rsid w:val="00935515"/>
    <w:rsid w:val="00936A61"/>
    <w:rsid w:val="00937147"/>
    <w:rsid w:val="009372DE"/>
    <w:rsid w:val="009405F9"/>
    <w:rsid w:val="00940AF6"/>
    <w:rsid w:val="00940BA0"/>
    <w:rsid w:val="00942396"/>
    <w:rsid w:val="0094252B"/>
    <w:rsid w:val="00944894"/>
    <w:rsid w:val="009457AB"/>
    <w:rsid w:val="00945B42"/>
    <w:rsid w:val="00947659"/>
    <w:rsid w:val="00950459"/>
    <w:rsid w:val="009527F9"/>
    <w:rsid w:val="00953C4F"/>
    <w:rsid w:val="00953D10"/>
    <w:rsid w:val="009553AD"/>
    <w:rsid w:val="00956FB8"/>
    <w:rsid w:val="009577A5"/>
    <w:rsid w:val="00961E55"/>
    <w:rsid w:val="0096560C"/>
    <w:rsid w:val="009656EA"/>
    <w:rsid w:val="0097219A"/>
    <w:rsid w:val="00972EB1"/>
    <w:rsid w:val="00973184"/>
    <w:rsid w:val="0097458A"/>
    <w:rsid w:val="009752C8"/>
    <w:rsid w:val="00975683"/>
    <w:rsid w:val="009758FA"/>
    <w:rsid w:val="00975B15"/>
    <w:rsid w:val="00976ED4"/>
    <w:rsid w:val="0097757A"/>
    <w:rsid w:val="00977F33"/>
    <w:rsid w:val="009801AD"/>
    <w:rsid w:val="009824C2"/>
    <w:rsid w:val="00982E1D"/>
    <w:rsid w:val="00983185"/>
    <w:rsid w:val="00983D25"/>
    <w:rsid w:val="00987265"/>
    <w:rsid w:val="0098746F"/>
    <w:rsid w:val="009934C3"/>
    <w:rsid w:val="00993CC9"/>
    <w:rsid w:val="00997111"/>
    <w:rsid w:val="00997FF4"/>
    <w:rsid w:val="009A0CA7"/>
    <w:rsid w:val="009A26D0"/>
    <w:rsid w:val="009A2B74"/>
    <w:rsid w:val="009A3600"/>
    <w:rsid w:val="009A3E0B"/>
    <w:rsid w:val="009A5C92"/>
    <w:rsid w:val="009A61C8"/>
    <w:rsid w:val="009A6867"/>
    <w:rsid w:val="009A6F34"/>
    <w:rsid w:val="009B1181"/>
    <w:rsid w:val="009B12E0"/>
    <w:rsid w:val="009B15B4"/>
    <w:rsid w:val="009B3DBA"/>
    <w:rsid w:val="009B4536"/>
    <w:rsid w:val="009B5D2B"/>
    <w:rsid w:val="009B6908"/>
    <w:rsid w:val="009B7C15"/>
    <w:rsid w:val="009C46D6"/>
    <w:rsid w:val="009C4DB8"/>
    <w:rsid w:val="009D039E"/>
    <w:rsid w:val="009D068D"/>
    <w:rsid w:val="009D0756"/>
    <w:rsid w:val="009D0CDC"/>
    <w:rsid w:val="009D134E"/>
    <w:rsid w:val="009D30B2"/>
    <w:rsid w:val="009D5DC5"/>
    <w:rsid w:val="009D601D"/>
    <w:rsid w:val="009D666D"/>
    <w:rsid w:val="009D7504"/>
    <w:rsid w:val="009D781E"/>
    <w:rsid w:val="009E1153"/>
    <w:rsid w:val="009E2F98"/>
    <w:rsid w:val="009E3F39"/>
    <w:rsid w:val="009E4216"/>
    <w:rsid w:val="009E4DEA"/>
    <w:rsid w:val="009E4FB6"/>
    <w:rsid w:val="009F10A2"/>
    <w:rsid w:val="009F1743"/>
    <w:rsid w:val="009F1C50"/>
    <w:rsid w:val="009F2CF5"/>
    <w:rsid w:val="009F32C7"/>
    <w:rsid w:val="009F4046"/>
    <w:rsid w:val="009F4526"/>
    <w:rsid w:val="009F5C3F"/>
    <w:rsid w:val="009F5C94"/>
    <w:rsid w:val="00A007E7"/>
    <w:rsid w:val="00A03550"/>
    <w:rsid w:val="00A03D7D"/>
    <w:rsid w:val="00A060C7"/>
    <w:rsid w:val="00A066B8"/>
    <w:rsid w:val="00A078AF"/>
    <w:rsid w:val="00A07929"/>
    <w:rsid w:val="00A134F7"/>
    <w:rsid w:val="00A13904"/>
    <w:rsid w:val="00A14A8D"/>
    <w:rsid w:val="00A14F41"/>
    <w:rsid w:val="00A17074"/>
    <w:rsid w:val="00A17893"/>
    <w:rsid w:val="00A17A4F"/>
    <w:rsid w:val="00A17C2D"/>
    <w:rsid w:val="00A2053A"/>
    <w:rsid w:val="00A20FC7"/>
    <w:rsid w:val="00A21E4B"/>
    <w:rsid w:val="00A24011"/>
    <w:rsid w:val="00A25DFA"/>
    <w:rsid w:val="00A27864"/>
    <w:rsid w:val="00A27AF6"/>
    <w:rsid w:val="00A30C98"/>
    <w:rsid w:val="00A31193"/>
    <w:rsid w:val="00A32FB0"/>
    <w:rsid w:val="00A342D7"/>
    <w:rsid w:val="00A3601F"/>
    <w:rsid w:val="00A37123"/>
    <w:rsid w:val="00A432C1"/>
    <w:rsid w:val="00A43500"/>
    <w:rsid w:val="00A45604"/>
    <w:rsid w:val="00A4590C"/>
    <w:rsid w:val="00A45F1F"/>
    <w:rsid w:val="00A50D7F"/>
    <w:rsid w:val="00A51064"/>
    <w:rsid w:val="00A51D58"/>
    <w:rsid w:val="00A52DB9"/>
    <w:rsid w:val="00A5370F"/>
    <w:rsid w:val="00A540D4"/>
    <w:rsid w:val="00A54569"/>
    <w:rsid w:val="00A54649"/>
    <w:rsid w:val="00A5537E"/>
    <w:rsid w:val="00A556A9"/>
    <w:rsid w:val="00A565FF"/>
    <w:rsid w:val="00A605B5"/>
    <w:rsid w:val="00A6221F"/>
    <w:rsid w:val="00A6253B"/>
    <w:rsid w:val="00A627D2"/>
    <w:rsid w:val="00A63857"/>
    <w:rsid w:val="00A65732"/>
    <w:rsid w:val="00A679D2"/>
    <w:rsid w:val="00A67E4F"/>
    <w:rsid w:val="00A71488"/>
    <w:rsid w:val="00A71C68"/>
    <w:rsid w:val="00A720EA"/>
    <w:rsid w:val="00A731C5"/>
    <w:rsid w:val="00A7447E"/>
    <w:rsid w:val="00A74AAC"/>
    <w:rsid w:val="00A764F5"/>
    <w:rsid w:val="00A76988"/>
    <w:rsid w:val="00A777CC"/>
    <w:rsid w:val="00A77AE8"/>
    <w:rsid w:val="00A80CC4"/>
    <w:rsid w:val="00A82D94"/>
    <w:rsid w:val="00A84B5D"/>
    <w:rsid w:val="00A84D17"/>
    <w:rsid w:val="00A85076"/>
    <w:rsid w:val="00A85BFD"/>
    <w:rsid w:val="00A869E3"/>
    <w:rsid w:val="00A904CE"/>
    <w:rsid w:val="00A90A5B"/>
    <w:rsid w:val="00A91510"/>
    <w:rsid w:val="00A932BE"/>
    <w:rsid w:val="00A93769"/>
    <w:rsid w:val="00A939AD"/>
    <w:rsid w:val="00A93B81"/>
    <w:rsid w:val="00A95020"/>
    <w:rsid w:val="00A962F2"/>
    <w:rsid w:val="00A965CD"/>
    <w:rsid w:val="00A96C08"/>
    <w:rsid w:val="00A9751D"/>
    <w:rsid w:val="00AA0005"/>
    <w:rsid w:val="00AA1143"/>
    <w:rsid w:val="00AA16B6"/>
    <w:rsid w:val="00AA2E85"/>
    <w:rsid w:val="00AA4718"/>
    <w:rsid w:val="00AA4DA6"/>
    <w:rsid w:val="00AA5293"/>
    <w:rsid w:val="00AB29EC"/>
    <w:rsid w:val="00AB30D9"/>
    <w:rsid w:val="00AB3F60"/>
    <w:rsid w:val="00AB42C0"/>
    <w:rsid w:val="00AB64C0"/>
    <w:rsid w:val="00AB6826"/>
    <w:rsid w:val="00AB7FB8"/>
    <w:rsid w:val="00AC0518"/>
    <w:rsid w:val="00AC0FB8"/>
    <w:rsid w:val="00AC2BEC"/>
    <w:rsid w:val="00AC33CE"/>
    <w:rsid w:val="00AC3B13"/>
    <w:rsid w:val="00AC4EA0"/>
    <w:rsid w:val="00AC5AB1"/>
    <w:rsid w:val="00AC6190"/>
    <w:rsid w:val="00AC6462"/>
    <w:rsid w:val="00AC7881"/>
    <w:rsid w:val="00AD05A0"/>
    <w:rsid w:val="00AD326D"/>
    <w:rsid w:val="00AD4681"/>
    <w:rsid w:val="00AD5C7E"/>
    <w:rsid w:val="00AE0882"/>
    <w:rsid w:val="00AE67BE"/>
    <w:rsid w:val="00AF0AB9"/>
    <w:rsid w:val="00AF1E58"/>
    <w:rsid w:val="00AF33BA"/>
    <w:rsid w:val="00AF349F"/>
    <w:rsid w:val="00AF3940"/>
    <w:rsid w:val="00AF478A"/>
    <w:rsid w:val="00AF5FF1"/>
    <w:rsid w:val="00AF7EAA"/>
    <w:rsid w:val="00B01FB3"/>
    <w:rsid w:val="00B03320"/>
    <w:rsid w:val="00B03604"/>
    <w:rsid w:val="00B06168"/>
    <w:rsid w:val="00B06C26"/>
    <w:rsid w:val="00B12B7F"/>
    <w:rsid w:val="00B1322B"/>
    <w:rsid w:val="00B13EED"/>
    <w:rsid w:val="00B14663"/>
    <w:rsid w:val="00B154DA"/>
    <w:rsid w:val="00B15C8E"/>
    <w:rsid w:val="00B17E37"/>
    <w:rsid w:val="00B200AB"/>
    <w:rsid w:val="00B20B80"/>
    <w:rsid w:val="00B22676"/>
    <w:rsid w:val="00B2704F"/>
    <w:rsid w:val="00B277D4"/>
    <w:rsid w:val="00B30E1C"/>
    <w:rsid w:val="00B3211E"/>
    <w:rsid w:val="00B321FA"/>
    <w:rsid w:val="00B32337"/>
    <w:rsid w:val="00B3234D"/>
    <w:rsid w:val="00B331AD"/>
    <w:rsid w:val="00B33EC5"/>
    <w:rsid w:val="00B37148"/>
    <w:rsid w:val="00B40556"/>
    <w:rsid w:val="00B40F42"/>
    <w:rsid w:val="00B411C9"/>
    <w:rsid w:val="00B41877"/>
    <w:rsid w:val="00B4311E"/>
    <w:rsid w:val="00B43338"/>
    <w:rsid w:val="00B44065"/>
    <w:rsid w:val="00B4415B"/>
    <w:rsid w:val="00B44362"/>
    <w:rsid w:val="00B458D8"/>
    <w:rsid w:val="00B4614F"/>
    <w:rsid w:val="00B462D8"/>
    <w:rsid w:val="00B47255"/>
    <w:rsid w:val="00B47891"/>
    <w:rsid w:val="00B47A04"/>
    <w:rsid w:val="00B47E77"/>
    <w:rsid w:val="00B50228"/>
    <w:rsid w:val="00B52967"/>
    <w:rsid w:val="00B53D23"/>
    <w:rsid w:val="00B5453F"/>
    <w:rsid w:val="00B54B47"/>
    <w:rsid w:val="00B55080"/>
    <w:rsid w:val="00B5609A"/>
    <w:rsid w:val="00B56BFF"/>
    <w:rsid w:val="00B577B4"/>
    <w:rsid w:val="00B60B23"/>
    <w:rsid w:val="00B60D43"/>
    <w:rsid w:val="00B614CC"/>
    <w:rsid w:val="00B63002"/>
    <w:rsid w:val="00B6357E"/>
    <w:rsid w:val="00B63ADE"/>
    <w:rsid w:val="00B65122"/>
    <w:rsid w:val="00B65243"/>
    <w:rsid w:val="00B65D24"/>
    <w:rsid w:val="00B65DC2"/>
    <w:rsid w:val="00B660F4"/>
    <w:rsid w:val="00B67B3E"/>
    <w:rsid w:val="00B67C92"/>
    <w:rsid w:val="00B67E6B"/>
    <w:rsid w:val="00B715BC"/>
    <w:rsid w:val="00B71A17"/>
    <w:rsid w:val="00B725CB"/>
    <w:rsid w:val="00B7343A"/>
    <w:rsid w:val="00B736B2"/>
    <w:rsid w:val="00B73BA1"/>
    <w:rsid w:val="00B7459D"/>
    <w:rsid w:val="00B75619"/>
    <w:rsid w:val="00B75FEF"/>
    <w:rsid w:val="00B802FB"/>
    <w:rsid w:val="00B80C63"/>
    <w:rsid w:val="00B82FEA"/>
    <w:rsid w:val="00B8360F"/>
    <w:rsid w:val="00B83870"/>
    <w:rsid w:val="00B838A7"/>
    <w:rsid w:val="00B848A8"/>
    <w:rsid w:val="00B85815"/>
    <w:rsid w:val="00B87885"/>
    <w:rsid w:val="00B90085"/>
    <w:rsid w:val="00B9209B"/>
    <w:rsid w:val="00B92B62"/>
    <w:rsid w:val="00B94643"/>
    <w:rsid w:val="00B95BA3"/>
    <w:rsid w:val="00B96B23"/>
    <w:rsid w:val="00B970FA"/>
    <w:rsid w:val="00B9746E"/>
    <w:rsid w:val="00BA0AC1"/>
    <w:rsid w:val="00BA1910"/>
    <w:rsid w:val="00BA28C7"/>
    <w:rsid w:val="00BA429F"/>
    <w:rsid w:val="00BA51C0"/>
    <w:rsid w:val="00BA5418"/>
    <w:rsid w:val="00BA5C24"/>
    <w:rsid w:val="00BA651E"/>
    <w:rsid w:val="00BB01C9"/>
    <w:rsid w:val="00BB11D9"/>
    <w:rsid w:val="00BB1C5C"/>
    <w:rsid w:val="00BB2BA4"/>
    <w:rsid w:val="00BB6441"/>
    <w:rsid w:val="00BB6CE3"/>
    <w:rsid w:val="00BB70FC"/>
    <w:rsid w:val="00BB76E1"/>
    <w:rsid w:val="00BC0DBB"/>
    <w:rsid w:val="00BC286F"/>
    <w:rsid w:val="00BC4422"/>
    <w:rsid w:val="00BC68A0"/>
    <w:rsid w:val="00BC71B6"/>
    <w:rsid w:val="00BD1053"/>
    <w:rsid w:val="00BD2971"/>
    <w:rsid w:val="00BD3D36"/>
    <w:rsid w:val="00BD446D"/>
    <w:rsid w:val="00BD4581"/>
    <w:rsid w:val="00BD4F96"/>
    <w:rsid w:val="00BD767B"/>
    <w:rsid w:val="00BE13FA"/>
    <w:rsid w:val="00BE19F2"/>
    <w:rsid w:val="00BE5882"/>
    <w:rsid w:val="00BE5BA2"/>
    <w:rsid w:val="00BE6FCD"/>
    <w:rsid w:val="00BF0822"/>
    <w:rsid w:val="00BF1155"/>
    <w:rsid w:val="00BF1317"/>
    <w:rsid w:val="00BF1F7C"/>
    <w:rsid w:val="00BF2753"/>
    <w:rsid w:val="00BF36F1"/>
    <w:rsid w:val="00BF4D95"/>
    <w:rsid w:val="00BF543B"/>
    <w:rsid w:val="00BF75EE"/>
    <w:rsid w:val="00C0285D"/>
    <w:rsid w:val="00C04262"/>
    <w:rsid w:val="00C05012"/>
    <w:rsid w:val="00C05161"/>
    <w:rsid w:val="00C05EF9"/>
    <w:rsid w:val="00C0630D"/>
    <w:rsid w:val="00C07FD5"/>
    <w:rsid w:val="00C109BE"/>
    <w:rsid w:val="00C126CF"/>
    <w:rsid w:val="00C12C3D"/>
    <w:rsid w:val="00C133E5"/>
    <w:rsid w:val="00C144A2"/>
    <w:rsid w:val="00C151F1"/>
    <w:rsid w:val="00C17274"/>
    <w:rsid w:val="00C17A03"/>
    <w:rsid w:val="00C23F8D"/>
    <w:rsid w:val="00C244F6"/>
    <w:rsid w:val="00C25036"/>
    <w:rsid w:val="00C271A6"/>
    <w:rsid w:val="00C2726C"/>
    <w:rsid w:val="00C27527"/>
    <w:rsid w:val="00C27CB4"/>
    <w:rsid w:val="00C31837"/>
    <w:rsid w:val="00C31C2A"/>
    <w:rsid w:val="00C335FF"/>
    <w:rsid w:val="00C3446C"/>
    <w:rsid w:val="00C367C1"/>
    <w:rsid w:val="00C37475"/>
    <w:rsid w:val="00C40F11"/>
    <w:rsid w:val="00C417ED"/>
    <w:rsid w:val="00C43380"/>
    <w:rsid w:val="00C43C99"/>
    <w:rsid w:val="00C45549"/>
    <w:rsid w:val="00C462CF"/>
    <w:rsid w:val="00C46347"/>
    <w:rsid w:val="00C46439"/>
    <w:rsid w:val="00C46BB5"/>
    <w:rsid w:val="00C506DD"/>
    <w:rsid w:val="00C5128E"/>
    <w:rsid w:val="00C530AB"/>
    <w:rsid w:val="00C54F2F"/>
    <w:rsid w:val="00C56A1C"/>
    <w:rsid w:val="00C56C7F"/>
    <w:rsid w:val="00C6474E"/>
    <w:rsid w:val="00C64D19"/>
    <w:rsid w:val="00C6680F"/>
    <w:rsid w:val="00C66992"/>
    <w:rsid w:val="00C675AF"/>
    <w:rsid w:val="00C70219"/>
    <w:rsid w:val="00C70EC0"/>
    <w:rsid w:val="00C730A2"/>
    <w:rsid w:val="00C735B7"/>
    <w:rsid w:val="00C73658"/>
    <w:rsid w:val="00C73C7A"/>
    <w:rsid w:val="00C747B8"/>
    <w:rsid w:val="00C75420"/>
    <w:rsid w:val="00C7647A"/>
    <w:rsid w:val="00C7664E"/>
    <w:rsid w:val="00C776C3"/>
    <w:rsid w:val="00C77907"/>
    <w:rsid w:val="00C779C9"/>
    <w:rsid w:val="00C815F1"/>
    <w:rsid w:val="00C82CA1"/>
    <w:rsid w:val="00C83D24"/>
    <w:rsid w:val="00C840E8"/>
    <w:rsid w:val="00C865A0"/>
    <w:rsid w:val="00C86F78"/>
    <w:rsid w:val="00C876E4"/>
    <w:rsid w:val="00C90DDA"/>
    <w:rsid w:val="00C90F46"/>
    <w:rsid w:val="00C9146A"/>
    <w:rsid w:val="00C91DF1"/>
    <w:rsid w:val="00C91ED2"/>
    <w:rsid w:val="00C9269C"/>
    <w:rsid w:val="00C929DE"/>
    <w:rsid w:val="00C94EA7"/>
    <w:rsid w:val="00C95534"/>
    <w:rsid w:val="00C95B20"/>
    <w:rsid w:val="00C95FD7"/>
    <w:rsid w:val="00CA047B"/>
    <w:rsid w:val="00CA1363"/>
    <w:rsid w:val="00CA1B54"/>
    <w:rsid w:val="00CA674D"/>
    <w:rsid w:val="00CB04CD"/>
    <w:rsid w:val="00CB20E5"/>
    <w:rsid w:val="00CB37C5"/>
    <w:rsid w:val="00CB60EA"/>
    <w:rsid w:val="00CC1B8D"/>
    <w:rsid w:val="00CC4D15"/>
    <w:rsid w:val="00CC769A"/>
    <w:rsid w:val="00CC79AA"/>
    <w:rsid w:val="00CD1296"/>
    <w:rsid w:val="00CD1438"/>
    <w:rsid w:val="00CD1699"/>
    <w:rsid w:val="00CD2869"/>
    <w:rsid w:val="00CD4146"/>
    <w:rsid w:val="00CD53CB"/>
    <w:rsid w:val="00CD5E64"/>
    <w:rsid w:val="00CD6217"/>
    <w:rsid w:val="00CE018F"/>
    <w:rsid w:val="00CE0942"/>
    <w:rsid w:val="00CE2710"/>
    <w:rsid w:val="00CE5E27"/>
    <w:rsid w:val="00CE73FB"/>
    <w:rsid w:val="00CE7CBF"/>
    <w:rsid w:val="00CE7D15"/>
    <w:rsid w:val="00CE7F3D"/>
    <w:rsid w:val="00CF0D3F"/>
    <w:rsid w:val="00CF117B"/>
    <w:rsid w:val="00CF3869"/>
    <w:rsid w:val="00CF419B"/>
    <w:rsid w:val="00CF64FB"/>
    <w:rsid w:val="00CF67BC"/>
    <w:rsid w:val="00CF6CEA"/>
    <w:rsid w:val="00D00F49"/>
    <w:rsid w:val="00D02920"/>
    <w:rsid w:val="00D05EA2"/>
    <w:rsid w:val="00D06746"/>
    <w:rsid w:val="00D0689C"/>
    <w:rsid w:val="00D0755B"/>
    <w:rsid w:val="00D07AEF"/>
    <w:rsid w:val="00D12380"/>
    <w:rsid w:val="00D14721"/>
    <w:rsid w:val="00D147F2"/>
    <w:rsid w:val="00D14A55"/>
    <w:rsid w:val="00D16040"/>
    <w:rsid w:val="00D16B98"/>
    <w:rsid w:val="00D17186"/>
    <w:rsid w:val="00D20BBD"/>
    <w:rsid w:val="00D21B58"/>
    <w:rsid w:val="00D2251E"/>
    <w:rsid w:val="00D233AE"/>
    <w:rsid w:val="00D24ECC"/>
    <w:rsid w:val="00D27A92"/>
    <w:rsid w:val="00D27CE1"/>
    <w:rsid w:val="00D31065"/>
    <w:rsid w:val="00D34F97"/>
    <w:rsid w:val="00D358E1"/>
    <w:rsid w:val="00D367CE"/>
    <w:rsid w:val="00D372FA"/>
    <w:rsid w:val="00D376FF"/>
    <w:rsid w:val="00D40ABD"/>
    <w:rsid w:val="00D434A4"/>
    <w:rsid w:val="00D4517B"/>
    <w:rsid w:val="00D45C41"/>
    <w:rsid w:val="00D46529"/>
    <w:rsid w:val="00D47A94"/>
    <w:rsid w:val="00D50B87"/>
    <w:rsid w:val="00D513B1"/>
    <w:rsid w:val="00D5167D"/>
    <w:rsid w:val="00D51A5A"/>
    <w:rsid w:val="00D54E26"/>
    <w:rsid w:val="00D5730A"/>
    <w:rsid w:val="00D604D8"/>
    <w:rsid w:val="00D60C33"/>
    <w:rsid w:val="00D63454"/>
    <w:rsid w:val="00D63D77"/>
    <w:rsid w:val="00D640AC"/>
    <w:rsid w:val="00D66487"/>
    <w:rsid w:val="00D66A34"/>
    <w:rsid w:val="00D70344"/>
    <w:rsid w:val="00D70B88"/>
    <w:rsid w:val="00D70C7A"/>
    <w:rsid w:val="00D70C84"/>
    <w:rsid w:val="00D72722"/>
    <w:rsid w:val="00D83EA4"/>
    <w:rsid w:val="00D84FFC"/>
    <w:rsid w:val="00D86A50"/>
    <w:rsid w:val="00D870DA"/>
    <w:rsid w:val="00D90773"/>
    <w:rsid w:val="00D92D74"/>
    <w:rsid w:val="00D97FF5"/>
    <w:rsid w:val="00DA0C97"/>
    <w:rsid w:val="00DA4733"/>
    <w:rsid w:val="00DA5D3B"/>
    <w:rsid w:val="00DA677D"/>
    <w:rsid w:val="00DA685F"/>
    <w:rsid w:val="00DA6F6B"/>
    <w:rsid w:val="00DA773E"/>
    <w:rsid w:val="00DB27FF"/>
    <w:rsid w:val="00DB3127"/>
    <w:rsid w:val="00DB3671"/>
    <w:rsid w:val="00DB3C85"/>
    <w:rsid w:val="00DB7E29"/>
    <w:rsid w:val="00DC0801"/>
    <w:rsid w:val="00DC0BE5"/>
    <w:rsid w:val="00DC21C5"/>
    <w:rsid w:val="00DC2F81"/>
    <w:rsid w:val="00DC37BF"/>
    <w:rsid w:val="00DC37D7"/>
    <w:rsid w:val="00DC39A2"/>
    <w:rsid w:val="00DC4536"/>
    <w:rsid w:val="00DC62B3"/>
    <w:rsid w:val="00DC6748"/>
    <w:rsid w:val="00DC6CC0"/>
    <w:rsid w:val="00DD08E7"/>
    <w:rsid w:val="00DD14A6"/>
    <w:rsid w:val="00DD1C77"/>
    <w:rsid w:val="00DD309C"/>
    <w:rsid w:val="00DD364C"/>
    <w:rsid w:val="00DD383C"/>
    <w:rsid w:val="00DD39E4"/>
    <w:rsid w:val="00DD4167"/>
    <w:rsid w:val="00DD4EA1"/>
    <w:rsid w:val="00DD547F"/>
    <w:rsid w:val="00DD5B14"/>
    <w:rsid w:val="00DD685C"/>
    <w:rsid w:val="00DD78B6"/>
    <w:rsid w:val="00DE02F4"/>
    <w:rsid w:val="00DE0ED1"/>
    <w:rsid w:val="00DE166F"/>
    <w:rsid w:val="00DE5883"/>
    <w:rsid w:val="00DE6779"/>
    <w:rsid w:val="00DE7260"/>
    <w:rsid w:val="00DE7838"/>
    <w:rsid w:val="00DE7D7A"/>
    <w:rsid w:val="00DF024B"/>
    <w:rsid w:val="00DF05B1"/>
    <w:rsid w:val="00DF2F56"/>
    <w:rsid w:val="00DF48D7"/>
    <w:rsid w:val="00DF726D"/>
    <w:rsid w:val="00E00DCD"/>
    <w:rsid w:val="00E0210B"/>
    <w:rsid w:val="00E039AD"/>
    <w:rsid w:val="00E03FFE"/>
    <w:rsid w:val="00E053CD"/>
    <w:rsid w:val="00E06542"/>
    <w:rsid w:val="00E07AA3"/>
    <w:rsid w:val="00E103AC"/>
    <w:rsid w:val="00E108B5"/>
    <w:rsid w:val="00E1140B"/>
    <w:rsid w:val="00E11BEC"/>
    <w:rsid w:val="00E11E52"/>
    <w:rsid w:val="00E13765"/>
    <w:rsid w:val="00E21563"/>
    <w:rsid w:val="00E2472D"/>
    <w:rsid w:val="00E24F98"/>
    <w:rsid w:val="00E250F2"/>
    <w:rsid w:val="00E2682C"/>
    <w:rsid w:val="00E27756"/>
    <w:rsid w:val="00E27F68"/>
    <w:rsid w:val="00E31F41"/>
    <w:rsid w:val="00E327B9"/>
    <w:rsid w:val="00E344F1"/>
    <w:rsid w:val="00E345FC"/>
    <w:rsid w:val="00E35478"/>
    <w:rsid w:val="00E355FD"/>
    <w:rsid w:val="00E36F38"/>
    <w:rsid w:val="00E403FB"/>
    <w:rsid w:val="00E41CEE"/>
    <w:rsid w:val="00E427AA"/>
    <w:rsid w:val="00E45742"/>
    <w:rsid w:val="00E45863"/>
    <w:rsid w:val="00E472F7"/>
    <w:rsid w:val="00E50D33"/>
    <w:rsid w:val="00E514C0"/>
    <w:rsid w:val="00E52E72"/>
    <w:rsid w:val="00E54092"/>
    <w:rsid w:val="00E56735"/>
    <w:rsid w:val="00E57ADC"/>
    <w:rsid w:val="00E6005E"/>
    <w:rsid w:val="00E60462"/>
    <w:rsid w:val="00E606DD"/>
    <w:rsid w:val="00E61400"/>
    <w:rsid w:val="00E619C6"/>
    <w:rsid w:val="00E643A9"/>
    <w:rsid w:val="00E64851"/>
    <w:rsid w:val="00E64AC5"/>
    <w:rsid w:val="00E64E63"/>
    <w:rsid w:val="00E657CB"/>
    <w:rsid w:val="00E6678D"/>
    <w:rsid w:val="00E717C6"/>
    <w:rsid w:val="00E729A2"/>
    <w:rsid w:val="00E729C4"/>
    <w:rsid w:val="00E73388"/>
    <w:rsid w:val="00E74034"/>
    <w:rsid w:val="00E77285"/>
    <w:rsid w:val="00E77EA1"/>
    <w:rsid w:val="00E802A5"/>
    <w:rsid w:val="00E83940"/>
    <w:rsid w:val="00E83FEA"/>
    <w:rsid w:val="00E84A95"/>
    <w:rsid w:val="00E85505"/>
    <w:rsid w:val="00E8616E"/>
    <w:rsid w:val="00E86407"/>
    <w:rsid w:val="00E86D6E"/>
    <w:rsid w:val="00E872CF"/>
    <w:rsid w:val="00E874CE"/>
    <w:rsid w:val="00E87742"/>
    <w:rsid w:val="00E87D49"/>
    <w:rsid w:val="00E92BC3"/>
    <w:rsid w:val="00E941DC"/>
    <w:rsid w:val="00E949CC"/>
    <w:rsid w:val="00E953A7"/>
    <w:rsid w:val="00E961AA"/>
    <w:rsid w:val="00E977BA"/>
    <w:rsid w:val="00E97A25"/>
    <w:rsid w:val="00EA041A"/>
    <w:rsid w:val="00EA0883"/>
    <w:rsid w:val="00EA2426"/>
    <w:rsid w:val="00EA24FD"/>
    <w:rsid w:val="00EA26C6"/>
    <w:rsid w:val="00EA3B4F"/>
    <w:rsid w:val="00EA6B91"/>
    <w:rsid w:val="00EA6EEA"/>
    <w:rsid w:val="00EA7541"/>
    <w:rsid w:val="00EA7839"/>
    <w:rsid w:val="00EA7F90"/>
    <w:rsid w:val="00EB1F6A"/>
    <w:rsid w:val="00EB2393"/>
    <w:rsid w:val="00EB347E"/>
    <w:rsid w:val="00EB4F01"/>
    <w:rsid w:val="00EB6D95"/>
    <w:rsid w:val="00EB718B"/>
    <w:rsid w:val="00EC0737"/>
    <w:rsid w:val="00EC18E0"/>
    <w:rsid w:val="00EC1D16"/>
    <w:rsid w:val="00EC2F85"/>
    <w:rsid w:val="00EC3916"/>
    <w:rsid w:val="00EC3A5C"/>
    <w:rsid w:val="00EC3D36"/>
    <w:rsid w:val="00EC7E8D"/>
    <w:rsid w:val="00ED2A45"/>
    <w:rsid w:val="00ED3F45"/>
    <w:rsid w:val="00ED4C29"/>
    <w:rsid w:val="00ED78F3"/>
    <w:rsid w:val="00EE00E3"/>
    <w:rsid w:val="00EE19C0"/>
    <w:rsid w:val="00EE2AA4"/>
    <w:rsid w:val="00EE42FB"/>
    <w:rsid w:val="00EE62D4"/>
    <w:rsid w:val="00EE6713"/>
    <w:rsid w:val="00EE6CD2"/>
    <w:rsid w:val="00EF037B"/>
    <w:rsid w:val="00EF0AF5"/>
    <w:rsid w:val="00EF1C13"/>
    <w:rsid w:val="00EF2350"/>
    <w:rsid w:val="00EF3BEA"/>
    <w:rsid w:val="00EF494D"/>
    <w:rsid w:val="00EF6D5F"/>
    <w:rsid w:val="00EF7C86"/>
    <w:rsid w:val="00F012F0"/>
    <w:rsid w:val="00F02BC2"/>
    <w:rsid w:val="00F04CDD"/>
    <w:rsid w:val="00F061A3"/>
    <w:rsid w:val="00F0742E"/>
    <w:rsid w:val="00F110F1"/>
    <w:rsid w:val="00F113C7"/>
    <w:rsid w:val="00F1147C"/>
    <w:rsid w:val="00F13C24"/>
    <w:rsid w:val="00F13C8D"/>
    <w:rsid w:val="00F146F1"/>
    <w:rsid w:val="00F14EF9"/>
    <w:rsid w:val="00F17439"/>
    <w:rsid w:val="00F17CB6"/>
    <w:rsid w:val="00F20791"/>
    <w:rsid w:val="00F2106E"/>
    <w:rsid w:val="00F2392D"/>
    <w:rsid w:val="00F242C9"/>
    <w:rsid w:val="00F26038"/>
    <w:rsid w:val="00F2748B"/>
    <w:rsid w:val="00F30B79"/>
    <w:rsid w:val="00F31318"/>
    <w:rsid w:val="00F31F73"/>
    <w:rsid w:val="00F32776"/>
    <w:rsid w:val="00F3373D"/>
    <w:rsid w:val="00F345F4"/>
    <w:rsid w:val="00F360D4"/>
    <w:rsid w:val="00F41AA0"/>
    <w:rsid w:val="00F41C6C"/>
    <w:rsid w:val="00F438BC"/>
    <w:rsid w:val="00F43CCA"/>
    <w:rsid w:val="00F44586"/>
    <w:rsid w:val="00F449A9"/>
    <w:rsid w:val="00F450AD"/>
    <w:rsid w:val="00F45348"/>
    <w:rsid w:val="00F46476"/>
    <w:rsid w:val="00F47A50"/>
    <w:rsid w:val="00F47E45"/>
    <w:rsid w:val="00F50457"/>
    <w:rsid w:val="00F50753"/>
    <w:rsid w:val="00F50E44"/>
    <w:rsid w:val="00F50F4C"/>
    <w:rsid w:val="00F51CC9"/>
    <w:rsid w:val="00F533AC"/>
    <w:rsid w:val="00F53AF8"/>
    <w:rsid w:val="00F54311"/>
    <w:rsid w:val="00F54C58"/>
    <w:rsid w:val="00F555E9"/>
    <w:rsid w:val="00F5720B"/>
    <w:rsid w:val="00F574D2"/>
    <w:rsid w:val="00F60AEE"/>
    <w:rsid w:val="00F63997"/>
    <w:rsid w:val="00F64B53"/>
    <w:rsid w:val="00F65111"/>
    <w:rsid w:val="00F67079"/>
    <w:rsid w:val="00F67294"/>
    <w:rsid w:val="00F6770B"/>
    <w:rsid w:val="00F70321"/>
    <w:rsid w:val="00F7041F"/>
    <w:rsid w:val="00F70DC7"/>
    <w:rsid w:val="00F7145F"/>
    <w:rsid w:val="00F722D5"/>
    <w:rsid w:val="00F73CBA"/>
    <w:rsid w:val="00F74245"/>
    <w:rsid w:val="00F7718F"/>
    <w:rsid w:val="00F773F5"/>
    <w:rsid w:val="00F774BC"/>
    <w:rsid w:val="00F77B15"/>
    <w:rsid w:val="00F81346"/>
    <w:rsid w:val="00F82061"/>
    <w:rsid w:val="00F849C3"/>
    <w:rsid w:val="00F84E91"/>
    <w:rsid w:val="00F85C67"/>
    <w:rsid w:val="00F87926"/>
    <w:rsid w:val="00F9073A"/>
    <w:rsid w:val="00F926C4"/>
    <w:rsid w:val="00F928BE"/>
    <w:rsid w:val="00F93B9F"/>
    <w:rsid w:val="00F95E96"/>
    <w:rsid w:val="00F961CB"/>
    <w:rsid w:val="00F97151"/>
    <w:rsid w:val="00F97C62"/>
    <w:rsid w:val="00FA0032"/>
    <w:rsid w:val="00FA04D4"/>
    <w:rsid w:val="00FA0735"/>
    <w:rsid w:val="00FA14FD"/>
    <w:rsid w:val="00FA2032"/>
    <w:rsid w:val="00FA2130"/>
    <w:rsid w:val="00FA2807"/>
    <w:rsid w:val="00FA2F29"/>
    <w:rsid w:val="00FA3D64"/>
    <w:rsid w:val="00FA3FE1"/>
    <w:rsid w:val="00FA698B"/>
    <w:rsid w:val="00FB0FAB"/>
    <w:rsid w:val="00FB10C3"/>
    <w:rsid w:val="00FB3637"/>
    <w:rsid w:val="00FB4782"/>
    <w:rsid w:val="00FB4CDA"/>
    <w:rsid w:val="00FB50CA"/>
    <w:rsid w:val="00FB536B"/>
    <w:rsid w:val="00FB5F1B"/>
    <w:rsid w:val="00FB670C"/>
    <w:rsid w:val="00FC0198"/>
    <w:rsid w:val="00FC0696"/>
    <w:rsid w:val="00FC10B8"/>
    <w:rsid w:val="00FC1C70"/>
    <w:rsid w:val="00FC2539"/>
    <w:rsid w:val="00FC45A4"/>
    <w:rsid w:val="00FC4774"/>
    <w:rsid w:val="00FC544F"/>
    <w:rsid w:val="00FC54B2"/>
    <w:rsid w:val="00FC604E"/>
    <w:rsid w:val="00FC6BD5"/>
    <w:rsid w:val="00FD0122"/>
    <w:rsid w:val="00FD170F"/>
    <w:rsid w:val="00FD1976"/>
    <w:rsid w:val="00FD21FD"/>
    <w:rsid w:val="00FD2E76"/>
    <w:rsid w:val="00FD2FF2"/>
    <w:rsid w:val="00FD4668"/>
    <w:rsid w:val="00FD5A71"/>
    <w:rsid w:val="00FD5FD3"/>
    <w:rsid w:val="00FD61B7"/>
    <w:rsid w:val="00FE0220"/>
    <w:rsid w:val="00FE0A2B"/>
    <w:rsid w:val="00FE0E71"/>
    <w:rsid w:val="00FE10A3"/>
    <w:rsid w:val="00FE1AFA"/>
    <w:rsid w:val="00FE2465"/>
    <w:rsid w:val="00FE3A1B"/>
    <w:rsid w:val="00FE42FB"/>
    <w:rsid w:val="00FE4619"/>
    <w:rsid w:val="00FE5C70"/>
    <w:rsid w:val="00FF0919"/>
    <w:rsid w:val="00FF22EA"/>
    <w:rsid w:val="00FF2351"/>
    <w:rsid w:val="00FF27AF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E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37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7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77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A34"/>
  </w:style>
  <w:style w:type="paragraph" w:styleId="Pieddepage">
    <w:name w:val="footer"/>
    <w:basedOn w:val="Normal"/>
    <w:link w:val="PieddepageCar"/>
    <w:uiPriority w:val="99"/>
    <w:unhideWhenUsed/>
    <w:rsid w:val="00D6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A34"/>
  </w:style>
  <w:style w:type="character" w:customStyle="1" w:styleId="Titre2Car">
    <w:name w:val="Titre 2 Car"/>
    <w:basedOn w:val="Policepardfaut"/>
    <w:link w:val="Titre2"/>
    <w:uiPriority w:val="9"/>
    <w:rsid w:val="00A30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ptxtp">
    <w:name w:val="op_txt_p"/>
    <w:basedOn w:val="Normal"/>
    <w:rsid w:val="00A3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30C9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7337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t35">
    <w:name w:val="ft35"/>
    <w:basedOn w:val="Policepardfaut"/>
    <w:rsid w:val="00263DEA"/>
  </w:style>
  <w:style w:type="character" w:customStyle="1" w:styleId="ft36">
    <w:name w:val="ft36"/>
    <w:basedOn w:val="Policepardfaut"/>
    <w:rsid w:val="00263DEA"/>
  </w:style>
  <w:style w:type="character" w:customStyle="1" w:styleId="ft38">
    <w:name w:val="ft38"/>
    <w:basedOn w:val="Policepardfaut"/>
    <w:rsid w:val="00263DEA"/>
  </w:style>
  <w:style w:type="character" w:styleId="Lienhypertexte">
    <w:name w:val="Hyperlink"/>
    <w:basedOn w:val="Policepardfaut"/>
    <w:uiPriority w:val="99"/>
    <w:semiHidden/>
    <w:unhideWhenUsed/>
    <w:rsid w:val="00A3601F"/>
    <w:rPr>
      <w:color w:val="0000FF"/>
      <w:u w:val="single"/>
    </w:rPr>
  </w:style>
  <w:style w:type="character" w:customStyle="1" w:styleId="hgkelc">
    <w:name w:val="hgkelc"/>
    <w:basedOn w:val="Policepardfaut"/>
    <w:rsid w:val="00586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3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5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7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8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058E-5828-43DD-AAC8-940250D7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8983</TotalTime>
  <Pages>4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 ER</dc:creator>
  <cp:lastModifiedBy>Admis</cp:lastModifiedBy>
  <cp:revision>2009</cp:revision>
  <dcterms:created xsi:type="dcterms:W3CDTF">2019-02-09T13:20:00Z</dcterms:created>
  <dcterms:modified xsi:type="dcterms:W3CDTF">2020-12-10T23:10:00Z</dcterms:modified>
</cp:coreProperties>
</file>